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93E3" w14:textId="209F84BA" w:rsidR="0081000B" w:rsidRDefault="0081000B" w:rsidP="004F230C">
      <w:pPr>
        <w:pStyle w:val="Heading1"/>
      </w:pPr>
      <w:r>
        <w:t>Accessible Holidays</w:t>
      </w:r>
    </w:p>
    <w:p w14:paraId="6D826D97" w14:textId="77777777" w:rsidR="0081000B" w:rsidRDefault="0081000B" w:rsidP="0081000B">
      <w:pPr>
        <w:tabs>
          <w:tab w:val="left" w:pos="2560"/>
        </w:tabs>
        <w:rPr>
          <w:b/>
          <w:bCs/>
        </w:rPr>
      </w:pPr>
    </w:p>
    <w:p w14:paraId="67245BD9" w14:textId="4834D200" w:rsidR="0081000B" w:rsidRPr="00FD07DF" w:rsidRDefault="002F213B" w:rsidP="00FD07DF">
      <w:pPr>
        <w:pStyle w:val="Heading2"/>
      </w:pPr>
      <w:r w:rsidRPr="00FD07DF">
        <w:t xml:space="preserve">Searchable </w:t>
      </w:r>
      <w:r w:rsidR="009A5BEC" w:rsidRPr="00FD07DF">
        <w:t>Websites with Accessible Venues/Holidays</w:t>
      </w:r>
    </w:p>
    <w:p w14:paraId="30183216" w14:textId="2B464A10" w:rsidR="001F740E" w:rsidRDefault="001F740E" w:rsidP="0081000B">
      <w:pPr>
        <w:tabs>
          <w:tab w:val="left" w:pos="2560"/>
        </w:tabs>
      </w:pPr>
    </w:p>
    <w:p w14:paraId="46B6A288" w14:textId="77777777" w:rsidR="001F740E" w:rsidRDefault="001F740E" w:rsidP="001F740E">
      <w:pPr>
        <w:rPr>
          <w:rFonts w:ascii="Corbel" w:eastAsia="Corbel" w:hAnsi="Corbel" w:cs="Corbel"/>
          <w:bCs/>
          <w:sz w:val="28"/>
          <w:szCs w:val="28"/>
        </w:rPr>
      </w:pPr>
      <w:r w:rsidRPr="001F740E">
        <w:rPr>
          <w:b/>
          <w:bCs/>
        </w:rPr>
        <w:t xml:space="preserve">Euan’s Guide </w:t>
      </w:r>
      <w:r w:rsidRPr="001F740E">
        <w:t xml:space="preserve">is an excellent website with reviews on all sorts of facilities. The reviews are </w:t>
      </w:r>
      <w:proofErr w:type="spellStart"/>
      <w:r w:rsidRPr="001F740E">
        <w:t>are</w:t>
      </w:r>
      <w:proofErr w:type="spellEnd"/>
      <w:r w:rsidRPr="001F740E">
        <w:t xml:space="preserve"> submitted by disabled people for disabled people and look at all aspects of accessibility</w:t>
      </w:r>
      <w:r>
        <w:rPr>
          <w:rFonts w:ascii="Corbel" w:eastAsia="Corbel" w:hAnsi="Corbel" w:cs="Corbel"/>
          <w:bCs/>
          <w:sz w:val="28"/>
          <w:szCs w:val="28"/>
        </w:rPr>
        <w:t xml:space="preserve">. </w:t>
      </w:r>
    </w:p>
    <w:p w14:paraId="6F5C26B3" w14:textId="68AF297C" w:rsidR="001F740E" w:rsidRDefault="001F740E" w:rsidP="0081000B">
      <w:pPr>
        <w:tabs>
          <w:tab w:val="left" w:pos="2560"/>
        </w:tabs>
      </w:pPr>
    </w:p>
    <w:p w14:paraId="07AFD10B" w14:textId="77777777" w:rsidR="00C90F95" w:rsidRDefault="00C90F95" w:rsidP="00C90F95">
      <w:pPr>
        <w:rPr>
          <w:rFonts w:ascii="Times New Roman" w:hAnsi="Times New Roman"/>
        </w:rPr>
      </w:pPr>
      <w:r>
        <w:t>You can find their contact details here:</w:t>
      </w:r>
    </w:p>
    <w:p w14:paraId="7EF34618" w14:textId="77777777" w:rsidR="00C90F95" w:rsidRPr="00C90F95" w:rsidRDefault="00C90F95" w:rsidP="00C90F95">
      <w:pPr>
        <w:pStyle w:val="NormalWeb"/>
        <w:rPr>
          <w:rStyle w:val="Hyperlink"/>
          <w:rFonts w:ascii="Arial" w:eastAsiaTheme="minorHAnsi" w:hAnsi="Arial" w:cstheme="minorBidi"/>
          <w:kern w:val="2"/>
          <w:lang w:eastAsia="en-US"/>
          <w14:ligatures w14:val="standardContextual"/>
        </w:rPr>
      </w:pPr>
      <w:hyperlink r:id="rId7" w:history="1">
        <w:r w:rsidRPr="00C90F95">
          <w:rPr>
            <w:rStyle w:val="Hyperlink"/>
            <w:rFonts w:ascii="Arial" w:eastAsiaTheme="minorHAnsi" w:hAnsi="Arial" w:cstheme="minorBidi"/>
            <w:kern w:val="2"/>
            <w:lang w:eastAsia="en-US"/>
            <w14:ligatures w14:val="standardContextual"/>
          </w:rPr>
          <w:t>https://www.euansguide.com/contact/</w:t>
        </w:r>
      </w:hyperlink>
    </w:p>
    <w:p w14:paraId="0BA185CA" w14:textId="053E5D1F" w:rsidR="0081000B" w:rsidRPr="0081000B" w:rsidRDefault="0081000B" w:rsidP="0081000B">
      <w:pPr>
        <w:tabs>
          <w:tab w:val="left" w:pos="2560"/>
        </w:tabs>
        <w:rPr>
          <w:b/>
          <w:bCs/>
        </w:rPr>
      </w:pPr>
      <w:r w:rsidRPr="0081000B">
        <w:rPr>
          <w:b/>
          <w:bCs/>
        </w:rPr>
        <w:t>Disabledholidays.com</w:t>
      </w:r>
      <w:r w:rsidR="006A4A59">
        <w:t xml:space="preserve"> </w:t>
      </w:r>
      <w:hyperlink r:id="rId8" w:history="1">
        <w:r w:rsidR="006A4A59" w:rsidRPr="00211028">
          <w:rPr>
            <w:rStyle w:val="Hyperlink"/>
          </w:rPr>
          <w:t>https://www.disabledholidays.com/</w:t>
        </w:r>
      </w:hyperlink>
      <w:r w:rsidR="006A4A59">
        <w:t xml:space="preserve"> </w:t>
      </w:r>
    </w:p>
    <w:p w14:paraId="4E9652ED" w14:textId="3995ABBE" w:rsidR="0081000B" w:rsidRDefault="0081000B" w:rsidP="0081000B">
      <w:pPr>
        <w:tabs>
          <w:tab w:val="left" w:pos="2560"/>
        </w:tabs>
      </w:pPr>
      <w:r w:rsidRPr="0081000B">
        <w:t>The website provides a useful search facility for accommodation, tourist attractions and activities.</w:t>
      </w:r>
    </w:p>
    <w:p w14:paraId="508DC8D4" w14:textId="36C6474A" w:rsidR="00120787" w:rsidRDefault="00120787" w:rsidP="00120787">
      <w:pPr>
        <w:pStyle w:val="NormalWeb"/>
        <w:rPr>
          <w:rFonts w:ascii="Helvetica" w:hAnsi="Helvetica" w:cs="Helvetica"/>
          <w:color w:val="000000"/>
        </w:rPr>
      </w:pPr>
      <w:r w:rsidRPr="00120787">
        <w:rPr>
          <w:rFonts w:ascii="Arial" w:eastAsiaTheme="minorHAnsi" w:hAnsi="Arial" w:cstheme="minorBidi"/>
          <w:b/>
          <w:bCs/>
          <w:kern w:val="2"/>
          <w:lang w:eastAsia="en-US"/>
          <w14:ligatures w14:val="standardContextual"/>
        </w:rPr>
        <w:t>Ceiling Hoist Users Club</w:t>
      </w:r>
      <w:r w:rsidR="00C90F95">
        <w:rPr>
          <w:rFonts w:ascii="Arial" w:eastAsiaTheme="minorHAnsi" w:hAnsi="Arial" w:cstheme="minorBidi"/>
          <w:b/>
          <w:bCs/>
          <w:kern w:val="2"/>
          <w:lang w:eastAsia="en-US"/>
          <w14:ligatures w14:val="standardContextual"/>
        </w:rPr>
        <w:t xml:space="preserve"> (CHuC) </w:t>
      </w:r>
      <w:r>
        <w:rPr>
          <w:rStyle w:val="Strong"/>
          <w:rFonts w:eastAsiaTheme="majorEastAsia"/>
          <w:color w:val="000000"/>
        </w:rPr>
        <w:t xml:space="preserve"> </w:t>
      </w:r>
      <w:hyperlink r:id="rId9" w:history="1">
        <w:r w:rsidR="00C90F95" w:rsidRPr="00D96CD8">
          <w:rPr>
            <w:rStyle w:val="Hyperlink"/>
            <w:rFonts w:ascii="Helvetica" w:hAnsi="Helvetica" w:cs="Helvetica"/>
          </w:rPr>
          <w:t>https://www.chuc.org.uk/</w:t>
        </w:r>
      </w:hyperlink>
    </w:p>
    <w:p w14:paraId="3FC81A99" w14:textId="409A61BA" w:rsidR="00120787" w:rsidRDefault="00120787" w:rsidP="00120787">
      <w:r>
        <w:t>(CHuC) provides information about away from home accommodation with hoists. You can search for hotels with ceiling hoists in different areas through their website.</w:t>
      </w:r>
    </w:p>
    <w:p w14:paraId="055BB139" w14:textId="77777777" w:rsidR="00FD07DF" w:rsidRDefault="00FD07DF" w:rsidP="00120787"/>
    <w:p w14:paraId="0E627EFC" w14:textId="236E6D08" w:rsidR="00FD07DF" w:rsidRDefault="007F06E6" w:rsidP="00C11F57">
      <w:pPr>
        <w:pStyle w:val="Heading2"/>
      </w:pPr>
      <w:r>
        <w:t xml:space="preserve">Accessible </w:t>
      </w:r>
      <w:r w:rsidR="00C11F57">
        <w:t>Boat Trips</w:t>
      </w:r>
    </w:p>
    <w:p w14:paraId="44CFDA19" w14:textId="77777777" w:rsidR="00F311FF" w:rsidRDefault="00F311FF" w:rsidP="00120787"/>
    <w:p w14:paraId="07C912F6" w14:textId="46FA3FE7" w:rsidR="00F311FF" w:rsidRDefault="00DA6966" w:rsidP="00120787">
      <w:proofErr w:type="spellStart"/>
      <w:r w:rsidRPr="00CA0EA3">
        <w:rPr>
          <w:b/>
          <w:bCs/>
        </w:rPr>
        <w:t>Wet</w:t>
      </w:r>
      <w:r w:rsidR="0031679F" w:rsidRPr="00CA0EA3">
        <w:rPr>
          <w:b/>
          <w:bCs/>
        </w:rPr>
        <w:t>wheels</w:t>
      </w:r>
      <w:proofErr w:type="spellEnd"/>
      <w:r w:rsidR="0031679F" w:rsidRPr="00CA0EA3">
        <w:rPr>
          <w:b/>
          <w:bCs/>
        </w:rPr>
        <w:t xml:space="preserve"> Edinburgh</w:t>
      </w:r>
      <w:r w:rsidR="00CA0EA3">
        <w:rPr>
          <w:b/>
          <w:bCs/>
        </w:rPr>
        <w:t xml:space="preserve"> </w:t>
      </w:r>
      <w:hyperlink r:id="rId10" w:history="1">
        <w:r w:rsidR="009166CE" w:rsidRPr="009166CE">
          <w:rPr>
            <w:rStyle w:val="Hyperlink"/>
          </w:rPr>
          <w:t>https://wetwheelsfoundation.org/locations/edinburgh/</w:t>
        </w:r>
      </w:hyperlink>
    </w:p>
    <w:p w14:paraId="04D3E1D9" w14:textId="12D542D3" w:rsidR="009166CE" w:rsidRPr="00CA0EA3" w:rsidRDefault="009166CE" w:rsidP="00120787">
      <w:pPr>
        <w:rPr>
          <w:b/>
          <w:bCs/>
        </w:rPr>
      </w:pPr>
      <w:r>
        <w:t xml:space="preserve">The </w:t>
      </w:r>
      <w:proofErr w:type="spellStart"/>
      <w:r>
        <w:t>Wetwheels</w:t>
      </w:r>
      <w:proofErr w:type="spellEnd"/>
      <w:r>
        <w:t xml:space="preserve"> Foundation has </w:t>
      </w:r>
      <w:r w:rsidR="00B9080F">
        <w:t xml:space="preserve">Accessible boats in a few locations around the UK including </w:t>
      </w:r>
      <w:proofErr w:type="spellStart"/>
      <w:r w:rsidR="00B9080F">
        <w:t>Wetwheels</w:t>
      </w:r>
      <w:proofErr w:type="spellEnd"/>
      <w:r w:rsidR="00B9080F">
        <w:t xml:space="preserve"> Edinbu</w:t>
      </w:r>
      <w:r w:rsidR="00A07608">
        <w:t>rgh</w:t>
      </w:r>
      <w:r w:rsidR="002468EE">
        <w:t xml:space="preserve"> </w:t>
      </w:r>
      <w:r w:rsidR="00582DF5">
        <w:t>where they provide tailored boating experience for disabled people with trips along the East Coast of Scotland</w:t>
      </w:r>
      <w:r w:rsidR="00A43A08">
        <w:t>.</w:t>
      </w:r>
    </w:p>
    <w:p w14:paraId="5DE0AF2A" w14:textId="77777777" w:rsidR="00802618" w:rsidRPr="0081000B" w:rsidRDefault="00802618" w:rsidP="0081000B">
      <w:pPr>
        <w:tabs>
          <w:tab w:val="left" w:pos="2560"/>
        </w:tabs>
      </w:pPr>
    </w:p>
    <w:p w14:paraId="05C5A369" w14:textId="110C171D" w:rsidR="0081000B" w:rsidRPr="0081000B" w:rsidRDefault="0081000B" w:rsidP="0081000B">
      <w:pPr>
        <w:tabs>
          <w:tab w:val="left" w:pos="2560"/>
        </w:tabs>
        <w:rPr>
          <w:b/>
          <w:bCs/>
        </w:rPr>
      </w:pPr>
      <w:r w:rsidRPr="0081000B">
        <w:rPr>
          <w:b/>
          <w:bCs/>
        </w:rPr>
        <w:t>Seagull Trust</w:t>
      </w:r>
      <w:r w:rsidR="006A4A59">
        <w:t xml:space="preserve"> </w:t>
      </w:r>
      <w:hyperlink r:id="rId11" w:history="1">
        <w:r w:rsidR="006A4A59" w:rsidRPr="00211028">
          <w:rPr>
            <w:rStyle w:val="Hyperlink"/>
          </w:rPr>
          <w:t>http://www.seagulltrust.org.uk/</w:t>
        </w:r>
      </w:hyperlink>
      <w:r w:rsidR="006A4A59">
        <w:t xml:space="preserve"> </w:t>
      </w:r>
    </w:p>
    <w:p w14:paraId="72AB1784" w14:textId="4F6FADDE" w:rsidR="00F758ED" w:rsidRPr="0022352C" w:rsidRDefault="00E8145C">
      <w:r w:rsidRPr="00E8145C">
        <w:t>Provides free, accessible cruises on Scotland’s canals for disabled people. Cruises run from branches at Ratho near Edinburgh, Falkirk, Kirkintilloch and Highland. The boats are all wheelchair accessible with lifts and accessible toilets. </w:t>
      </w:r>
    </w:p>
    <w:p w14:paraId="716E05FD" w14:textId="14403152" w:rsidR="00F758ED" w:rsidRPr="0022352C" w:rsidRDefault="004F230C" w:rsidP="004F230C">
      <w:pPr>
        <w:tabs>
          <w:tab w:val="left" w:pos="2560"/>
        </w:tabs>
        <w:rPr>
          <w:highlight w:val="yellow"/>
        </w:rPr>
      </w:pPr>
      <w:r w:rsidRPr="007F181C">
        <w:t>They enable</w:t>
      </w:r>
      <w:r w:rsidR="00F758ED" w:rsidRPr="007F181C">
        <w:t xml:space="preserve"> </w:t>
      </w:r>
      <w:r w:rsidRPr="007F181C">
        <w:t xml:space="preserve">people with physical, sensory and learning disabilities to experience exciting, challenging and enjoyable outdoor </w:t>
      </w:r>
      <w:r w:rsidR="00F758ED" w:rsidRPr="007F181C">
        <w:t>activities</w:t>
      </w:r>
      <w:r w:rsidR="00DA7FC0" w:rsidRPr="007F181C">
        <w:t>.</w:t>
      </w:r>
    </w:p>
    <w:p w14:paraId="21234A83" w14:textId="77777777" w:rsidR="004F230C" w:rsidRPr="0022352C" w:rsidRDefault="004F230C" w:rsidP="004F230C">
      <w:pPr>
        <w:tabs>
          <w:tab w:val="left" w:pos="2560"/>
        </w:tabs>
        <w:rPr>
          <w:highlight w:val="yellow"/>
        </w:rPr>
      </w:pPr>
    </w:p>
    <w:p w14:paraId="025231C7" w14:textId="77777777" w:rsidR="002A0344" w:rsidRDefault="002A0344">
      <w:pPr>
        <w:rPr>
          <w:rFonts w:eastAsiaTheme="majorEastAsia" w:cstheme="majorBidi"/>
          <w:b/>
          <w:bCs/>
          <w:sz w:val="28"/>
          <w:szCs w:val="32"/>
        </w:rPr>
      </w:pPr>
      <w:r>
        <w:rPr>
          <w:bCs/>
        </w:rPr>
        <w:br w:type="page"/>
      </w:r>
    </w:p>
    <w:p w14:paraId="3B8B1DB7" w14:textId="7DB0CA6A" w:rsidR="004F230C" w:rsidRPr="004F230C" w:rsidRDefault="004F230C" w:rsidP="004F230C">
      <w:pPr>
        <w:pStyle w:val="Heading2"/>
        <w:rPr>
          <w:bCs/>
        </w:rPr>
      </w:pPr>
      <w:r w:rsidRPr="004F230C">
        <w:rPr>
          <w:bCs/>
        </w:rPr>
        <w:lastRenderedPageBreak/>
        <w:t>Accessible accommodation in Scotland</w:t>
      </w:r>
    </w:p>
    <w:p w14:paraId="3B5C900B" w14:textId="77777777" w:rsidR="004F230C" w:rsidRPr="004F230C" w:rsidRDefault="004F230C" w:rsidP="004F230C">
      <w:pPr>
        <w:tabs>
          <w:tab w:val="left" w:pos="2560"/>
        </w:tabs>
      </w:pPr>
    </w:p>
    <w:p w14:paraId="029A6AD7" w14:textId="7A023415" w:rsidR="004F230C" w:rsidRDefault="004F230C" w:rsidP="004F230C">
      <w:pPr>
        <w:tabs>
          <w:tab w:val="left" w:pos="2560"/>
        </w:tabs>
      </w:pPr>
      <w:r w:rsidRPr="004F230C">
        <w:rPr>
          <w:b/>
          <w:bCs/>
        </w:rPr>
        <w:t xml:space="preserve">The </w:t>
      </w:r>
      <w:r w:rsidR="00F342D9">
        <w:rPr>
          <w:b/>
          <w:bCs/>
        </w:rPr>
        <w:t xml:space="preserve">Homelands Accessible Holiday Lodges </w:t>
      </w:r>
      <w:r w:rsidR="006A4A59">
        <w:t xml:space="preserve"> </w:t>
      </w:r>
      <w:hyperlink r:id="rId12" w:history="1">
        <w:r w:rsidR="005E3010">
          <w:rPr>
            <w:rStyle w:val="Hyperlink"/>
          </w:rPr>
          <w:t>https://www.homelands-fife.co.uk/</w:t>
        </w:r>
      </w:hyperlink>
      <w:r w:rsidR="005E3010">
        <w:t xml:space="preserve"> </w:t>
      </w:r>
      <w:r w:rsidRPr="004F230C">
        <w:t>Based in Fife.</w:t>
      </w:r>
      <w:r w:rsidR="005E3010">
        <w:t xml:space="preserve"> Rooms are accessible and have hoists. There is also a range of accessible equipment for disabled people, available to hire in addition to equipment provided in the lodge. Full details of accessibility information are found on the website.</w:t>
      </w:r>
    </w:p>
    <w:p w14:paraId="7E25C65B" w14:textId="1F756AB9" w:rsidR="006A4A59" w:rsidRDefault="006A4A59" w:rsidP="004F230C">
      <w:pPr>
        <w:tabs>
          <w:tab w:val="left" w:pos="2560"/>
        </w:tabs>
      </w:pPr>
    </w:p>
    <w:p w14:paraId="6E56BBB3" w14:textId="672812CD" w:rsidR="00DC5239" w:rsidRPr="00DC5239" w:rsidRDefault="00DC5239" w:rsidP="00DC5239">
      <w:pPr>
        <w:tabs>
          <w:tab w:val="left" w:pos="2560"/>
        </w:tabs>
      </w:pPr>
      <w:proofErr w:type="spellStart"/>
      <w:r w:rsidRPr="00DC5239">
        <w:rPr>
          <w:b/>
          <w:bCs/>
        </w:rPr>
        <w:t>Clober</w:t>
      </w:r>
      <w:proofErr w:type="spellEnd"/>
      <w:r w:rsidRPr="00DC5239">
        <w:rPr>
          <w:b/>
          <w:bCs/>
        </w:rPr>
        <w:t xml:space="preserve"> Farm</w:t>
      </w:r>
      <w:r>
        <w:rPr>
          <w:b/>
          <w:bCs/>
        </w:rPr>
        <w:t xml:space="preserve"> </w:t>
      </w:r>
      <w:hyperlink r:id="rId13" w:history="1">
        <w:r w:rsidRPr="00DC5239">
          <w:rPr>
            <w:rStyle w:val="Hyperlink"/>
          </w:rPr>
          <w:t>https://cloberfarm.co.uk/</w:t>
        </w:r>
      </w:hyperlink>
    </w:p>
    <w:p w14:paraId="452638D3" w14:textId="77777777" w:rsidR="00DC5239" w:rsidRPr="00DC5239" w:rsidRDefault="00DC5239" w:rsidP="00DC5239">
      <w:pPr>
        <w:tabs>
          <w:tab w:val="left" w:pos="2560"/>
        </w:tabs>
      </w:pPr>
    </w:p>
    <w:p w14:paraId="7A6A0B9D" w14:textId="77777777" w:rsidR="005B3FDA" w:rsidRPr="005B3FDA" w:rsidRDefault="005B3FDA" w:rsidP="005B3FDA">
      <w:pPr>
        <w:tabs>
          <w:tab w:val="left" w:pos="2560"/>
        </w:tabs>
      </w:pPr>
      <w:r w:rsidRPr="005B3FDA">
        <w:t xml:space="preserve">This is a wheelchair accessible cottage for </w:t>
      </w:r>
      <w:proofErr w:type="spellStart"/>
      <w:r w:rsidRPr="005B3FDA">
        <w:t>self catering</w:t>
      </w:r>
      <w:proofErr w:type="spellEnd"/>
      <w:r w:rsidRPr="005B3FDA">
        <w:t xml:space="preserve"> holidays that can sleep six people. It is located near Loch Lomond and The Trossachs. The website states:</w:t>
      </w:r>
    </w:p>
    <w:p w14:paraId="514C79CC" w14:textId="77777777" w:rsidR="005B3FDA" w:rsidRPr="005B3FDA" w:rsidRDefault="005B3FDA" w:rsidP="005B3FDA">
      <w:pPr>
        <w:tabs>
          <w:tab w:val="left" w:pos="2560"/>
        </w:tabs>
      </w:pPr>
      <w:r w:rsidRPr="005B3FDA">
        <w:t xml:space="preserve">"In keeping with the wishes of the late Viv Donaldson, who bequeathed the original building to SIS, </w:t>
      </w:r>
      <w:proofErr w:type="spellStart"/>
      <w:r w:rsidRPr="005B3FDA">
        <w:t>Clober</w:t>
      </w:r>
      <w:proofErr w:type="spellEnd"/>
      <w:r w:rsidRPr="005B3FDA">
        <w:t xml:space="preserve"> Farm is exclusively available to be rented if your party includes a disabled individual who requires the adapted facilities we offer".</w:t>
      </w:r>
    </w:p>
    <w:p w14:paraId="71EE9A21" w14:textId="77777777" w:rsidR="004D41F0" w:rsidRDefault="004D41F0" w:rsidP="004F230C">
      <w:pPr>
        <w:tabs>
          <w:tab w:val="left" w:pos="2560"/>
        </w:tabs>
      </w:pPr>
    </w:p>
    <w:p w14:paraId="79017E70" w14:textId="3427CE27" w:rsidR="004F230C" w:rsidRPr="004F230C" w:rsidRDefault="004F230C" w:rsidP="006A4A59">
      <w:r w:rsidRPr="004F230C">
        <w:rPr>
          <w:b/>
          <w:bCs/>
        </w:rPr>
        <w:t>Eildon Holiday Cottages </w:t>
      </w:r>
      <w:r w:rsidR="006A4A59">
        <w:t xml:space="preserve"> </w:t>
      </w:r>
      <w:hyperlink r:id="rId14" w:history="1">
        <w:r w:rsidR="006A4A59" w:rsidRPr="00211028">
          <w:rPr>
            <w:rStyle w:val="Hyperlink"/>
          </w:rPr>
          <w:t>https://www.eildonmelrose.co.uk/accessibilty/</w:t>
        </w:r>
      </w:hyperlink>
      <w:r w:rsidR="006A4A59">
        <w:t xml:space="preserve"> </w:t>
      </w:r>
    </w:p>
    <w:p w14:paraId="495C81B4" w14:textId="7B54BC20" w:rsidR="004F230C" w:rsidRDefault="004F230C" w:rsidP="004F230C">
      <w:pPr>
        <w:tabs>
          <w:tab w:val="left" w:pos="2560"/>
        </w:tabs>
      </w:pPr>
      <w:r w:rsidRPr="004F230C">
        <w:t>Based in Melrose (Scottish Borders). Provide a range of disabled equipment, including an electric height-adjustable profiling bed, electric ceiling hoists with continuous track to transport from bed to toilet and to bath. A portable hoist is available for use in five accessible cottages, and three of the cottages have a fixed ceiling trapeze pull. Cottages with showers have shower rooms – not cabinets</w:t>
      </w:r>
      <w:r w:rsidR="000C0B49">
        <w:t xml:space="preserve"> and some have </w:t>
      </w:r>
      <w:proofErr w:type="spellStart"/>
      <w:r w:rsidR="000C0B49">
        <w:t>wetrooms</w:t>
      </w:r>
      <w:proofErr w:type="spellEnd"/>
      <w:r w:rsidR="000C0B49">
        <w:t xml:space="preserve">. Full details of the facilities can be found on their </w:t>
      </w:r>
      <w:proofErr w:type="gramStart"/>
      <w:r w:rsidR="000C0B49">
        <w:t>website</w:t>
      </w:r>
      <w:proofErr w:type="gramEnd"/>
      <w:r w:rsidR="005C5919">
        <w:t xml:space="preserve"> or you can contact them by phone or email here:</w:t>
      </w:r>
    </w:p>
    <w:p w14:paraId="2A387EB8" w14:textId="77777777" w:rsidR="005C5919" w:rsidRDefault="005C5919" w:rsidP="004F230C">
      <w:pPr>
        <w:tabs>
          <w:tab w:val="left" w:pos="2560"/>
        </w:tabs>
      </w:pPr>
    </w:p>
    <w:p w14:paraId="39AF1914" w14:textId="0C2A930B" w:rsidR="005C5919" w:rsidRDefault="005C5919" w:rsidP="004F230C">
      <w:pPr>
        <w:tabs>
          <w:tab w:val="left" w:pos="2560"/>
        </w:tabs>
      </w:pPr>
      <w:hyperlink r:id="rId15" w:history="1">
        <w:r w:rsidRPr="005C5919">
          <w:t>ROB@EILDONMELROSE.CO.UK</w:t>
        </w:r>
      </w:hyperlink>
      <w:r w:rsidRPr="005C5919">
        <w:br/>
        <w:t>01896 823 258</w:t>
      </w:r>
    </w:p>
    <w:p w14:paraId="661901CD" w14:textId="77777777" w:rsidR="004F230C" w:rsidRPr="004F230C" w:rsidRDefault="004F230C" w:rsidP="004F230C">
      <w:pPr>
        <w:tabs>
          <w:tab w:val="left" w:pos="2560"/>
        </w:tabs>
      </w:pPr>
    </w:p>
    <w:p w14:paraId="7CE8C043" w14:textId="412C1944" w:rsidR="004F230C" w:rsidRPr="004F230C" w:rsidRDefault="004F230C" w:rsidP="004F230C">
      <w:pPr>
        <w:tabs>
          <w:tab w:val="left" w:pos="2560"/>
        </w:tabs>
        <w:rPr>
          <w:b/>
          <w:bCs/>
        </w:rPr>
      </w:pPr>
      <w:r w:rsidRPr="004F230C">
        <w:rPr>
          <w:b/>
          <w:bCs/>
        </w:rPr>
        <w:t xml:space="preserve">Crieff Hydro </w:t>
      </w:r>
      <w:proofErr w:type="spellStart"/>
      <w:r w:rsidRPr="004F230C">
        <w:rPr>
          <w:b/>
          <w:bCs/>
        </w:rPr>
        <w:t>Abercairney</w:t>
      </w:r>
      <w:proofErr w:type="spellEnd"/>
      <w:r w:rsidRPr="004F230C">
        <w:rPr>
          <w:b/>
          <w:bCs/>
        </w:rPr>
        <w:t xml:space="preserve"> Cottage</w:t>
      </w:r>
      <w:r w:rsidR="006A4A59">
        <w:t xml:space="preserve"> </w:t>
      </w:r>
      <w:hyperlink r:id="rId16" w:history="1">
        <w:r w:rsidR="006A4A59" w:rsidRPr="00211028">
          <w:rPr>
            <w:rStyle w:val="Hyperlink"/>
          </w:rPr>
          <w:t>https://www.crieffhydro.com/accessibility/</w:t>
        </w:r>
      </w:hyperlink>
      <w:r w:rsidR="006A4A59">
        <w:t xml:space="preserve"> </w:t>
      </w:r>
    </w:p>
    <w:p w14:paraId="0824BD6F" w14:textId="77777777" w:rsidR="004F230C" w:rsidRDefault="004F230C" w:rsidP="004F230C">
      <w:pPr>
        <w:tabs>
          <w:tab w:val="left" w:pos="2560"/>
        </w:tabs>
      </w:pPr>
      <w:r w:rsidRPr="004F230C">
        <w:t>Based in Perthshire. Facilities include wheelchair-accessible en-suite bedroom, with a hoist to aid travel from bed to bathroom.</w:t>
      </w:r>
    </w:p>
    <w:p w14:paraId="5033FF05" w14:textId="77777777" w:rsidR="004F230C" w:rsidRPr="004F230C" w:rsidRDefault="004F230C" w:rsidP="004F230C">
      <w:pPr>
        <w:tabs>
          <w:tab w:val="left" w:pos="2560"/>
        </w:tabs>
      </w:pPr>
    </w:p>
    <w:p w14:paraId="0483FECE" w14:textId="77DFF4AB" w:rsidR="004F230C" w:rsidRPr="004F230C" w:rsidRDefault="004F230C" w:rsidP="004F230C">
      <w:pPr>
        <w:tabs>
          <w:tab w:val="left" w:pos="2560"/>
        </w:tabs>
        <w:rPr>
          <w:b/>
          <w:bCs/>
        </w:rPr>
      </w:pPr>
      <w:proofErr w:type="spellStart"/>
      <w:r w:rsidRPr="004F230C">
        <w:rPr>
          <w:b/>
          <w:bCs/>
        </w:rPr>
        <w:t>Crathie</w:t>
      </w:r>
      <w:proofErr w:type="spellEnd"/>
      <w:r w:rsidRPr="004F230C">
        <w:rPr>
          <w:b/>
          <w:bCs/>
        </w:rPr>
        <w:t xml:space="preserve"> Opportunity Holidays</w:t>
      </w:r>
      <w:r w:rsidR="006A4A59">
        <w:t xml:space="preserve"> </w:t>
      </w:r>
      <w:hyperlink r:id="rId17" w:history="1">
        <w:r w:rsidR="006A4A59" w:rsidRPr="00211028">
          <w:rPr>
            <w:rStyle w:val="Hyperlink"/>
          </w:rPr>
          <w:t>https://www.crathieholidays.org.uk/</w:t>
        </w:r>
      </w:hyperlink>
      <w:r w:rsidR="006A4A59">
        <w:t xml:space="preserve"> </w:t>
      </w:r>
    </w:p>
    <w:p w14:paraId="56D2D025" w14:textId="77777777" w:rsidR="004F230C" w:rsidRPr="004F230C" w:rsidRDefault="004F230C" w:rsidP="004F230C">
      <w:pPr>
        <w:tabs>
          <w:tab w:val="left" w:pos="2560"/>
        </w:tabs>
      </w:pPr>
      <w:r w:rsidRPr="004F230C">
        <w:t xml:space="preserve">Based in Cairngorm National Park. Facilities include wheel-in shower area with fold down shower seat, height-adjustable wash hand basin / mirror and </w:t>
      </w:r>
      <w:proofErr w:type="spellStart"/>
      <w:r w:rsidRPr="004F230C">
        <w:t>closomat</w:t>
      </w:r>
      <w:proofErr w:type="spellEnd"/>
      <w:r w:rsidRPr="004F230C">
        <w:t xml:space="preserve"> shower toilet. Ceiling track hoist and height-adjustable electric bed in each main bedroom.</w:t>
      </w:r>
    </w:p>
    <w:p w14:paraId="7E0F6D18" w14:textId="77777777" w:rsidR="00C90C5F" w:rsidRDefault="00C90C5F" w:rsidP="004F230C">
      <w:pPr>
        <w:tabs>
          <w:tab w:val="left" w:pos="2560"/>
        </w:tabs>
      </w:pPr>
    </w:p>
    <w:p w14:paraId="2999BF72" w14:textId="49773F14" w:rsidR="004F230C" w:rsidRDefault="004F230C" w:rsidP="00C90C5F">
      <w:pPr>
        <w:tabs>
          <w:tab w:val="left" w:pos="2560"/>
        </w:tabs>
      </w:pPr>
      <w:r w:rsidRPr="004F230C">
        <w:t>For further information on accessible accommodation in Scotland, check out the accessible accommodation section at </w:t>
      </w:r>
      <w:r w:rsidRPr="004F230C">
        <w:rPr>
          <w:b/>
          <w:bCs/>
        </w:rPr>
        <w:t>Visit Scotland </w:t>
      </w:r>
      <w:r w:rsidR="006A4A59">
        <w:t xml:space="preserve"> </w:t>
      </w:r>
      <w:hyperlink r:id="rId18" w:history="1">
        <w:r w:rsidR="006A4A59" w:rsidRPr="00211028">
          <w:rPr>
            <w:rStyle w:val="Hyperlink"/>
          </w:rPr>
          <w:t>https://www.visitscotland.com/accommodation/accessible/</w:t>
        </w:r>
      </w:hyperlink>
      <w:r w:rsidR="006A4A59">
        <w:t xml:space="preserve"> </w:t>
      </w:r>
    </w:p>
    <w:p w14:paraId="74266247" w14:textId="77777777" w:rsidR="00AF3679" w:rsidRDefault="00AF3679">
      <w:pPr>
        <w:rPr>
          <w:rFonts w:eastAsiaTheme="majorEastAsia" w:cstheme="majorBidi"/>
          <w:b/>
          <w:bCs/>
          <w:sz w:val="28"/>
          <w:szCs w:val="32"/>
        </w:rPr>
      </w:pPr>
      <w:r>
        <w:rPr>
          <w:bCs/>
        </w:rPr>
        <w:br w:type="page"/>
      </w:r>
    </w:p>
    <w:p w14:paraId="312B8611" w14:textId="1802D938" w:rsidR="004F230C" w:rsidRPr="004F230C" w:rsidRDefault="00AF3679" w:rsidP="004F230C">
      <w:pPr>
        <w:pStyle w:val="Heading2"/>
        <w:rPr>
          <w:bCs/>
        </w:rPr>
      </w:pPr>
      <w:r>
        <w:rPr>
          <w:bCs/>
        </w:rPr>
        <w:lastRenderedPageBreak/>
        <w:t>O</w:t>
      </w:r>
      <w:r w:rsidR="004F230C" w:rsidRPr="004F230C">
        <w:rPr>
          <w:bCs/>
        </w:rPr>
        <w:t>ther Disabled Facilities</w:t>
      </w:r>
    </w:p>
    <w:p w14:paraId="68D45C14" w14:textId="1E00F75F" w:rsidR="004F230C" w:rsidRPr="0009217D" w:rsidRDefault="004F230C" w:rsidP="004F230C">
      <w:pPr>
        <w:tabs>
          <w:tab w:val="left" w:pos="2560"/>
        </w:tabs>
        <w:rPr>
          <w:b/>
          <w:bCs/>
        </w:rPr>
      </w:pPr>
      <w:r w:rsidRPr="004F230C">
        <w:rPr>
          <w:b/>
          <w:bCs/>
        </w:rPr>
        <w:t>The National Key Scheme (NKS)</w:t>
      </w:r>
      <w:r w:rsidR="00822075" w:rsidRPr="000C38E9">
        <w:t xml:space="preserve"> </w:t>
      </w:r>
      <w:r w:rsidR="000C38E9">
        <w:t>(</w:t>
      </w:r>
      <w:r w:rsidR="00E67969" w:rsidRPr="000C38E9">
        <w:t>https://www.radarkey.org/index</w:t>
      </w:r>
      <w:r w:rsidR="000C38E9">
        <w:t>)</w:t>
      </w:r>
      <w:r w:rsidR="006C31F8">
        <w:t xml:space="preserve"> </w:t>
      </w:r>
      <w:r w:rsidR="003D5354" w:rsidRPr="003D5354">
        <w:t>offers disabled people independent access to locked public toilets around the country with a universal key formerly known as the RADAR key.</w:t>
      </w:r>
      <w:r w:rsidR="00AF3679">
        <w:t xml:space="preserve"> </w:t>
      </w:r>
      <w:r w:rsidR="006B471F" w:rsidRPr="006B471F">
        <w:t>You can purchase a</w:t>
      </w:r>
      <w:r w:rsidR="00176595">
        <w:t xml:space="preserve"> National</w:t>
      </w:r>
      <w:r w:rsidR="006B471F" w:rsidRPr="006B471F">
        <w:t xml:space="preserve"> Key Scheme key from the website above or from</w:t>
      </w:r>
      <w:r w:rsidR="00176595">
        <w:t xml:space="preserve"> </w:t>
      </w:r>
      <w:r w:rsidR="00176595" w:rsidRPr="00822075">
        <w:rPr>
          <w:b/>
          <w:bCs/>
        </w:rPr>
        <w:t>Disability</w:t>
      </w:r>
      <w:r w:rsidR="00822075" w:rsidRPr="00822075">
        <w:rPr>
          <w:b/>
          <w:bCs/>
        </w:rPr>
        <w:t xml:space="preserve"> Rights UK</w:t>
      </w:r>
      <w:r w:rsidR="00176595">
        <w:t xml:space="preserve"> </w:t>
      </w:r>
      <w:r w:rsidR="000C38E9">
        <w:t>(</w:t>
      </w:r>
      <w:hyperlink r:id="rId19" w:history="1">
        <w:r w:rsidR="000C38E9" w:rsidRPr="001B3E5D">
          <w:rPr>
            <w:rStyle w:val="Hyperlink"/>
          </w:rPr>
          <w:t>https://shop.disabilityrightsuk.org/products/radar-key</w:t>
        </w:r>
      </w:hyperlink>
      <w:r w:rsidR="000C38E9">
        <w:t xml:space="preserve">). </w:t>
      </w:r>
      <w:r w:rsidR="000451A3">
        <w:t>The phone number to purchase from their shop is</w:t>
      </w:r>
      <w:r w:rsidR="007907B3">
        <w:t xml:space="preserve"> </w:t>
      </w:r>
      <w:r w:rsidR="007907B3" w:rsidRPr="007907B3">
        <w:t>0203 687 0790</w:t>
      </w:r>
      <w:r w:rsidR="00A971B2">
        <w:t>.</w:t>
      </w:r>
    </w:p>
    <w:p w14:paraId="1EAEAE09" w14:textId="77777777" w:rsidR="004F230C" w:rsidRPr="004F230C" w:rsidRDefault="004F230C" w:rsidP="004F230C">
      <w:pPr>
        <w:tabs>
          <w:tab w:val="left" w:pos="2560"/>
        </w:tabs>
      </w:pPr>
    </w:p>
    <w:p w14:paraId="19E9FF96" w14:textId="77777777" w:rsidR="00822075" w:rsidRDefault="00822075" w:rsidP="004F230C">
      <w:pPr>
        <w:tabs>
          <w:tab w:val="left" w:pos="2560"/>
        </w:tabs>
        <w:rPr>
          <w:b/>
          <w:bCs/>
        </w:rPr>
      </w:pPr>
    </w:p>
    <w:p w14:paraId="240CE730" w14:textId="1ED2D960" w:rsidR="004F230C" w:rsidRPr="004F230C" w:rsidRDefault="004F230C" w:rsidP="004F230C">
      <w:pPr>
        <w:tabs>
          <w:tab w:val="left" w:pos="2560"/>
        </w:tabs>
      </w:pPr>
      <w:r w:rsidRPr="004F230C">
        <w:t>For more information see our </w:t>
      </w:r>
      <w:r w:rsidRPr="004F230C">
        <w:rPr>
          <w:b/>
          <w:bCs/>
        </w:rPr>
        <w:t>Accessible Toilets information guide</w:t>
      </w:r>
      <w:r w:rsidRPr="004F230C">
        <w:t>.</w:t>
      </w:r>
      <w:r w:rsidR="006C31F8">
        <w:t xml:space="preserve"> </w:t>
      </w:r>
      <w:r w:rsidR="006C31F8" w:rsidRPr="006C31F8">
        <w:t>https://www.disabilityscot.org.uk/info-guide/accessible-toilets/</w:t>
      </w:r>
    </w:p>
    <w:p w14:paraId="7D01C3A1" w14:textId="77777777" w:rsidR="004F230C" w:rsidRDefault="004F230C" w:rsidP="0081000B">
      <w:pPr>
        <w:tabs>
          <w:tab w:val="left" w:pos="2560"/>
        </w:tabs>
      </w:pPr>
    </w:p>
    <w:p w14:paraId="5F0CA160" w14:textId="31049500" w:rsidR="004F230C" w:rsidRDefault="004F230C" w:rsidP="004F230C">
      <w:pPr>
        <w:pStyle w:val="Heading2"/>
      </w:pPr>
      <w:r w:rsidRPr="004F230C">
        <w:t>Travel insurance</w:t>
      </w:r>
    </w:p>
    <w:p w14:paraId="4876F75B" w14:textId="77777777" w:rsidR="0058286A" w:rsidRDefault="0058286A" w:rsidP="004F230C">
      <w:pPr>
        <w:tabs>
          <w:tab w:val="left" w:pos="2560"/>
        </w:tabs>
      </w:pPr>
    </w:p>
    <w:p w14:paraId="3A0BAF2A" w14:textId="6613A146" w:rsidR="00B747A9" w:rsidRDefault="0058286A" w:rsidP="004F230C">
      <w:pPr>
        <w:tabs>
          <w:tab w:val="left" w:pos="2560"/>
        </w:tabs>
        <w:rPr>
          <w:lang w:val="pt-PT"/>
        </w:rPr>
      </w:pPr>
      <w:r w:rsidRPr="008D5E12">
        <w:rPr>
          <w:b/>
          <w:bCs/>
          <w:lang w:val="pt-PT"/>
        </w:rPr>
        <w:t xml:space="preserve">Confused.com </w:t>
      </w:r>
      <w:hyperlink r:id="rId20" w:history="1">
        <w:r w:rsidR="008D5E12" w:rsidRPr="00D052D6">
          <w:rPr>
            <w:rStyle w:val="Hyperlink"/>
            <w:lang w:val="pt-PT"/>
          </w:rPr>
          <w:t>https://www.confused.com/travel-insurance/pre-existing-medical</w:t>
        </w:r>
      </w:hyperlink>
    </w:p>
    <w:p w14:paraId="306B1712" w14:textId="34C079B5" w:rsidR="00D02875" w:rsidRPr="00D02875" w:rsidRDefault="00D02875" w:rsidP="004F230C">
      <w:pPr>
        <w:tabs>
          <w:tab w:val="left" w:pos="2560"/>
        </w:tabs>
      </w:pPr>
      <w:r w:rsidRPr="00D02875">
        <w:t xml:space="preserve">Provides a comparison page for people with </w:t>
      </w:r>
      <w:proofErr w:type="spellStart"/>
      <w:proofErr w:type="gramStart"/>
      <w:r w:rsidRPr="00D02875">
        <w:t>pre existing</w:t>
      </w:r>
      <w:proofErr w:type="spellEnd"/>
      <w:proofErr w:type="gramEnd"/>
      <w:r w:rsidRPr="00D02875">
        <w:t xml:space="preserve"> medical conditions.</w:t>
      </w:r>
    </w:p>
    <w:p w14:paraId="293B9B41" w14:textId="77777777" w:rsidR="004F230C" w:rsidRPr="00D02875" w:rsidRDefault="004F230C" w:rsidP="004F230C">
      <w:pPr>
        <w:tabs>
          <w:tab w:val="left" w:pos="2560"/>
        </w:tabs>
      </w:pPr>
    </w:p>
    <w:p w14:paraId="6188C31A" w14:textId="41F6766A" w:rsidR="004F230C" w:rsidRDefault="00D576D4" w:rsidP="004F230C">
      <w:pPr>
        <w:tabs>
          <w:tab w:val="left" w:pos="2560"/>
        </w:tabs>
      </w:pPr>
      <w:r>
        <w:rPr>
          <w:b/>
          <w:bCs/>
        </w:rPr>
        <w:t>UK Global</w:t>
      </w:r>
      <w:r w:rsidR="004F230C" w:rsidRPr="004F230C">
        <w:rPr>
          <w:b/>
          <w:bCs/>
        </w:rPr>
        <w:t xml:space="preserve"> Health Insurance Card</w:t>
      </w:r>
      <w:r>
        <w:rPr>
          <w:b/>
          <w:bCs/>
        </w:rPr>
        <w:t xml:space="preserve"> (GHIC</w:t>
      </w:r>
      <w:r w:rsidR="008B7C7B">
        <w:rPr>
          <w:b/>
          <w:bCs/>
        </w:rPr>
        <w:t>)</w:t>
      </w:r>
      <w:r w:rsidR="004F230C" w:rsidRPr="004F230C">
        <w:rPr>
          <w:b/>
          <w:bCs/>
        </w:rPr>
        <w:t>.</w:t>
      </w:r>
      <w:r w:rsidR="003B53D4">
        <w:rPr>
          <w:b/>
          <w:bCs/>
        </w:rPr>
        <w:t xml:space="preserve"> </w:t>
      </w:r>
      <w:hyperlink r:id="rId21" w:history="1">
        <w:r w:rsidR="008B7C7B" w:rsidRPr="00D052D6">
          <w:rPr>
            <w:rStyle w:val="Hyperlink"/>
          </w:rPr>
          <w:t>https://www.nhs.uk/using-the-nhs/healthcare-abroad/apply-for-a-free-uk-global-health-insurance-card-ghic/</w:t>
        </w:r>
      </w:hyperlink>
    </w:p>
    <w:p w14:paraId="4E5826C0" w14:textId="77777777" w:rsidR="008B7C7B" w:rsidRPr="004F230C" w:rsidRDefault="008B7C7B" w:rsidP="004F230C">
      <w:pPr>
        <w:tabs>
          <w:tab w:val="left" w:pos="2560"/>
        </w:tabs>
      </w:pPr>
    </w:p>
    <w:p w14:paraId="1A22B04C" w14:textId="77777777" w:rsidR="0055033C" w:rsidRPr="0055033C" w:rsidRDefault="0055033C" w:rsidP="0055033C">
      <w:pPr>
        <w:tabs>
          <w:tab w:val="left" w:pos="2560"/>
        </w:tabs>
      </w:pPr>
      <w:r w:rsidRPr="0055033C">
        <w:t>This replaced the European Health Insurance Card after the UK left the European Economic Community (EEC).</w:t>
      </w:r>
    </w:p>
    <w:p w14:paraId="3FD212B3" w14:textId="77777777" w:rsidR="0055033C" w:rsidRPr="0055033C" w:rsidRDefault="0055033C" w:rsidP="0055033C">
      <w:pPr>
        <w:tabs>
          <w:tab w:val="left" w:pos="2560"/>
        </w:tabs>
      </w:pPr>
      <w:r w:rsidRPr="0055033C">
        <w:t>This can help you get essential healthcare that can't wait in the country that you are visiting but it will not necessarily be free if it is not free to the residents of that country and does not cover repatriation in case of accident or illness. It does not replace a need for medical insurance. The link above gives you details of who what is covered.</w:t>
      </w:r>
    </w:p>
    <w:p w14:paraId="7924349E" w14:textId="608507A6" w:rsidR="0055033C" w:rsidRPr="0055033C" w:rsidRDefault="0055033C" w:rsidP="0055033C">
      <w:pPr>
        <w:tabs>
          <w:tab w:val="left" w:pos="2560"/>
        </w:tabs>
      </w:pPr>
      <w:r w:rsidRPr="0055033C">
        <w:t>For information on grants and trusts that you may be able to apply to for financial help you with your holiday, see our </w:t>
      </w:r>
      <w:r>
        <w:rPr>
          <w:b/>
          <w:bCs/>
        </w:rPr>
        <w:t xml:space="preserve">Holiday and Respite Grants Guide </w:t>
      </w:r>
      <w:hyperlink r:id="rId22" w:history="1">
        <w:r w:rsidR="00F84FF8" w:rsidRPr="00D052D6">
          <w:rPr>
            <w:rStyle w:val="Hyperlink"/>
            <w:b/>
            <w:bCs/>
          </w:rPr>
          <w:t>https://www.disabilityscot.org.uk/info-guides/holiday-and-respite-grants/</w:t>
        </w:r>
      </w:hyperlink>
    </w:p>
    <w:p w14:paraId="7D037832" w14:textId="77777777" w:rsidR="0055033C" w:rsidRPr="0055033C" w:rsidRDefault="0055033C" w:rsidP="0055033C">
      <w:pPr>
        <w:tabs>
          <w:tab w:val="left" w:pos="2560"/>
        </w:tabs>
      </w:pPr>
      <w:r w:rsidRPr="0055033C">
        <w:t> </w:t>
      </w:r>
    </w:p>
    <w:p w14:paraId="0DD296C2" w14:textId="77777777" w:rsidR="004F230C" w:rsidRPr="004F230C" w:rsidRDefault="004F230C" w:rsidP="004F230C">
      <w:pPr>
        <w:tabs>
          <w:tab w:val="left" w:pos="2560"/>
        </w:tabs>
      </w:pPr>
    </w:p>
    <w:p w14:paraId="7EE99743" w14:textId="7D4C1C24" w:rsidR="002A0665" w:rsidRDefault="002A0665" w:rsidP="002A0665">
      <w:pPr>
        <w:tabs>
          <w:tab w:val="left" w:pos="2560"/>
        </w:tabs>
      </w:pPr>
      <w:r w:rsidRPr="002A0665">
        <w:rPr>
          <w:b/>
          <w:bCs/>
        </w:rPr>
        <w:t>The UK Government Website</w:t>
      </w:r>
      <w:r>
        <w:rPr>
          <w:b/>
          <w:bCs/>
        </w:rPr>
        <w:t xml:space="preserve"> </w:t>
      </w:r>
      <w:hyperlink r:id="rId23" w:history="1">
        <w:r w:rsidRPr="00D052D6">
          <w:rPr>
            <w:rStyle w:val="Hyperlink"/>
          </w:rPr>
          <w:t>https://www.gov.uk/transport-disabled</w:t>
        </w:r>
      </w:hyperlink>
    </w:p>
    <w:p w14:paraId="625CDD39" w14:textId="77777777" w:rsidR="002A0665" w:rsidRDefault="002A0665" w:rsidP="002A0665">
      <w:pPr>
        <w:tabs>
          <w:tab w:val="left" w:pos="2560"/>
        </w:tabs>
      </w:pPr>
      <w:r w:rsidRPr="002A0665">
        <w:t xml:space="preserve">Has some good guidance on transport services for disabled people. This is a useful resource if you plan travel within the </w:t>
      </w:r>
      <w:proofErr w:type="spellStart"/>
      <w:r w:rsidRPr="002A0665">
        <w:t>uk</w:t>
      </w:r>
      <w:proofErr w:type="spellEnd"/>
      <w:r w:rsidRPr="002A0665">
        <w:t>.</w:t>
      </w:r>
    </w:p>
    <w:p w14:paraId="2673479E" w14:textId="77777777" w:rsidR="004B3597" w:rsidRDefault="004B3597" w:rsidP="007A5666">
      <w:pPr>
        <w:tabs>
          <w:tab w:val="left" w:pos="2560"/>
        </w:tabs>
      </w:pPr>
    </w:p>
    <w:p w14:paraId="27C04839" w14:textId="5F60FA68" w:rsidR="007A5666" w:rsidRPr="007A5666" w:rsidRDefault="007A5666" w:rsidP="007A5666">
      <w:pPr>
        <w:tabs>
          <w:tab w:val="left" w:pos="2560"/>
        </w:tabs>
      </w:pPr>
      <w:r w:rsidRPr="007A5666">
        <w:t xml:space="preserve">Information last updated on </w:t>
      </w:r>
      <w:r w:rsidRPr="007A5666">
        <w:rPr>
          <w:b/>
          <w:bCs/>
        </w:rPr>
        <w:t xml:space="preserve">13/12/24 </w:t>
      </w:r>
      <w:r w:rsidRPr="007A5666">
        <w:t xml:space="preserve">Please note that information may be subject to change. All information is provided in good </w:t>
      </w:r>
      <w:proofErr w:type="gramStart"/>
      <w:r w:rsidRPr="007A5666">
        <w:t>faith</w:t>
      </w:r>
      <w:proofErr w:type="gramEnd"/>
      <w:r w:rsidRPr="007A5666">
        <w:t xml:space="preserve"> but Disability Information Scotland does not endorse any product or service referred to within this resource.</w:t>
      </w:r>
    </w:p>
    <w:p w14:paraId="169F6D61" w14:textId="77777777" w:rsidR="007A5666" w:rsidRPr="007A5666" w:rsidRDefault="007A5666" w:rsidP="007A5666">
      <w:pPr>
        <w:tabs>
          <w:tab w:val="left" w:pos="2560"/>
        </w:tabs>
      </w:pPr>
      <w:r w:rsidRPr="007A5666">
        <w:t>We are grateful to the Scottish Government for funding this publication</w:t>
      </w:r>
    </w:p>
    <w:p w14:paraId="56E380C0" w14:textId="77777777" w:rsidR="007A5666" w:rsidRPr="002A0665" w:rsidRDefault="007A5666" w:rsidP="002A0665">
      <w:pPr>
        <w:tabs>
          <w:tab w:val="left" w:pos="2560"/>
        </w:tabs>
      </w:pPr>
    </w:p>
    <w:p w14:paraId="3E9157C8" w14:textId="77777777" w:rsidR="003B53D4" w:rsidRPr="004F230C" w:rsidRDefault="003B53D4" w:rsidP="004F230C">
      <w:pPr>
        <w:tabs>
          <w:tab w:val="left" w:pos="2560"/>
        </w:tabs>
      </w:pPr>
    </w:p>
    <w:p w14:paraId="753623D1" w14:textId="39090947" w:rsidR="0075228F" w:rsidRDefault="0075228F" w:rsidP="0075228F">
      <w:pPr>
        <w:pStyle w:val="NormalWeb"/>
        <w:tabs>
          <w:tab w:val="left" w:pos="5683"/>
        </w:tabs>
      </w:pPr>
    </w:p>
    <w:p w14:paraId="7052D99F" w14:textId="77777777" w:rsidR="008821D0" w:rsidRPr="0000748A" w:rsidRDefault="008821D0" w:rsidP="0000748A">
      <w:pPr>
        <w:tabs>
          <w:tab w:val="left" w:pos="2560"/>
        </w:tabs>
      </w:pPr>
    </w:p>
    <w:sectPr w:rsidR="008821D0" w:rsidRPr="0000748A">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14719" w14:textId="77777777" w:rsidR="00EA2A21" w:rsidRDefault="00EA2A21" w:rsidP="003104E1">
      <w:r>
        <w:separator/>
      </w:r>
    </w:p>
  </w:endnote>
  <w:endnote w:type="continuationSeparator" w:id="0">
    <w:p w14:paraId="0F7212B2" w14:textId="77777777" w:rsidR="00EA2A21" w:rsidRDefault="00EA2A21"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Quicksand Bold">
    <w:altName w:val="Arial"/>
    <w:panose1 w:val="00000000000000000000"/>
    <w:charset w:val="00"/>
    <w:family w:val="modern"/>
    <w:notTrueType/>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0;Company Limited by Guarantee SC199685&#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0;Company Limited by Guarantee SC199685&#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&#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0;Norton Park, 57 Albion Road, Edinburgh  EH7 5QY&#10;T: 0300 323 9961  |  E: info@disabilityscot.org.uk&#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831A6A" w:rsidRDefault="00177DF9" w:rsidP="00177DF9">
                          <w:pPr>
                            <w:rPr>
                              <w:color w:val="156082" w:themeColor="accent1"/>
                              <w:lang w:val="fr-FR"/>
                            </w:rPr>
                          </w:pPr>
                          <w:proofErr w:type="gramStart"/>
                          <w:r w:rsidRPr="00831A6A">
                            <w:rPr>
                              <w:color w:val="156082" w:themeColor="accent1"/>
                              <w:lang w:val="fr-FR"/>
                            </w:rPr>
                            <w:t>T:</w:t>
                          </w:r>
                          <w:proofErr w:type="gramEnd"/>
                          <w:r w:rsidRPr="00831A6A">
                            <w:rPr>
                              <w:color w:val="156082" w:themeColor="accent1"/>
                              <w:lang w:val="fr-FR"/>
                            </w:rPr>
                            <w:t xml:space="preserve"> 0300 323 9961  |  E: info@disabilityscot.org.uk</w:t>
                          </w:r>
                        </w:p>
                        <w:p w14:paraId="4BE30A0C" w14:textId="77777777" w:rsidR="00177DF9" w:rsidRPr="00831A6A" w:rsidRDefault="00177DF9" w:rsidP="00177DF9">
                          <w:pPr>
                            <w:rPr>
                              <w:color w:val="7030A0"/>
                              <w:sz w:val="28"/>
                              <w:szCs w:val="28"/>
                              <w:lang w:val="fr-FR"/>
                            </w:rPr>
                          </w:pPr>
                          <w:r w:rsidRPr="00831A6A">
                            <w:rPr>
                              <w:color w:val="7030A0"/>
                              <w:sz w:val="28"/>
                              <w:szCs w:val="28"/>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0;Norton Park, 57 Albion Road, Edinburgh  EH7 5QY&#10;T: 0300 323 9961  |  E: info@disabilityscot.org.uk&#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&#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831A6A" w:rsidRDefault="00177DF9" w:rsidP="00177DF9">
                    <w:pPr>
                      <w:rPr>
                        <w:color w:val="156082" w:themeColor="accent1"/>
                        <w:lang w:val="fr-FR"/>
                      </w:rPr>
                    </w:pPr>
                    <w:proofErr w:type="gramStart"/>
                    <w:r w:rsidRPr="00831A6A">
                      <w:rPr>
                        <w:color w:val="156082" w:themeColor="accent1"/>
                        <w:lang w:val="fr-FR"/>
                      </w:rPr>
                      <w:t>T:</w:t>
                    </w:r>
                    <w:proofErr w:type="gramEnd"/>
                    <w:r w:rsidRPr="00831A6A">
                      <w:rPr>
                        <w:color w:val="156082" w:themeColor="accent1"/>
                        <w:lang w:val="fr-FR"/>
                      </w:rPr>
                      <w:t xml:space="preserve"> 0300 323 9961  |  E: info@disabilityscot.org.uk</w:t>
                    </w:r>
                  </w:p>
                  <w:p w14:paraId="4BE30A0C" w14:textId="77777777" w:rsidR="00177DF9" w:rsidRPr="00831A6A" w:rsidRDefault="00177DF9" w:rsidP="00177DF9">
                    <w:pPr>
                      <w:rPr>
                        <w:color w:val="7030A0"/>
                        <w:sz w:val="28"/>
                        <w:szCs w:val="28"/>
                        <w:lang w:val="fr-FR"/>
                      </w:rPr>
                    </w:pPr>
                    <w:r w:rsidRPr="00831A6A">
                      <w:rPr>
                        <w:color w:val="7030A0"/>
                        <w:sz w:val="28"/>
                        <w:szCs w:val="28"/>
                        <w:lang w:val="fr-FR"/>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F84ED" w14:textId="77777777" w:rsidR="00EA2A21" w:rsidRDefault="00EA2A21" w:rsidP="003104E1">
      <w:r>
        <w:separator/>
      </w:r>
    </w:p>
  </w:footnote>
  <w:footnote w:type="continuationSeparator" w:id="0">
    <w:p w14:paraId="583FB8A7" w14:textId="77777777" w:rsidR="00EA2A21" w:rsidRDefault="00EA2A21"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B4"/>
    <w:multiLevelType w:val="multilevel"/>
    <w:tmpl w:val="26B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757"/>
    <w:multiLevelType w:val="multilevel"/>
    <w:tmpl w:val="A2F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07B69"/>
    <w:multiLevelType w:val="multilevel"/>
    <w:tmpl w:val="66D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52EA7"/>
    <w:multiLevelType w:val="multilevel"/>
    <w:tmpl w:val="FFD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34B61"/>
    <w:multiLevelType w:val="multilevel"/>
    <w:tmpl w:val="25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B1B85"/>
    <w:multiLevelType w:val="multilevel"/>
    <w:tmpl w:val="C8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87390"/>
    <w:multiLevelType w:val="multilevel"/>
    <w:tmpl w:val="507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5379A"/>
    <w:multiLevelType w:val="multilevel"/>
    <w:tmpl w:val="924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251E7"/>
    <w:multiLevelType w:val="multilevel"/>
    <w:tmpl w:val="97F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C4A36"/>
    <w:multiLevelType w:val="multilevel"/>
    <w:tmpl w:val="62A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2538B"/>
    <w:multiLevelType w:val="multilevel"/>
    <w:tmpl w:val="7EC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2"/>
  </w:num>
  <w:num w:numId="2" w16cid:durableId="753009841">
    <w:abstractNumId w:val="17"/>
  </w:num>
  <w:num w:numId="3" w16cid:durableId="1532574564">
    <w:abstractNumId w:val="7"/>
  </w:num>
  <w:num w:numId="4" w16cid:durableId="1889410699">
    <w:abstractNumId w:val="5"/>
  </w:num>
  <w:num w:numId="5" w16cid:durableId="974675173">
    <w:abstractNumId w:val="16"/>
  </w:num>
  <w:num w:numId="6" w16cid:durableId="1744638215">
    <w:abstractNumId w:val="18"/>
  </w:num>
  <w:num w:numId="7" w16cid:durableId="138305481">
    <w:abstractNumId w:val="13"/>
  </w:num>
  <w:num w:numId="8" w16cid:durableId="1982882525">
    <w:abstractNumId w:val="14"/>
  </w:num>
  <w:num w:numId="9" w16cid:durableId="1828324337">
    <w:abstractNumId w:val="3"/>
  </w:num>
  <w:num w:numId="10" w16cid:durableId="134615193">
    <w:abstractNumId w:val="0"/>
  </w:num>
  <w:num w:numId="11" w16cid:durableId="317729757">
    <w:abstractNumId w:val="1"/>
  </w:num>
  <w:num w:numId="12" w16cid:durableId="1667515255">
    <w:abstractNumId w:val="6"/>
  </w:num>
  <w:num w:numId="13" w16cid:durableId="1648709450">
    <w:abstractNumId w:val="8"/>
  </w:num>
  <w:num w:numId="14" w16cid:durableId="1901403758">
    <w:abstractNumId w:val="12"/>
  </w:num>
  <w:num w:numId="15" w16cid:durableId="1210413973">
    <w:abstractNumId w:val="9"/>
  </w:num>
  <w:num w:numId="16" w16cid:durableId="917862790">
    <w:abstractNumId w:val="11"/>
  </w:num>
  <w:num w:numId="17" w16cid:durableId="1251114358">
    <w:abstractNumId w:val="15"/>
  </w:num>
  <w:num w:numId="18" w16cid:durableId="210045069">
    <w:abstractNumId w:val="4"/>
  </w:num>
  <w:num w:numId="19" w16cid:durableId="1535116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40C30"/>
    <w:rsid w:val="000451A3"/>
    <w:rsid w:val="0009217D"/>
    <w:rsid w:val="000B7CB5"/>
    <w:rsid w:val="000C0B49"/>
    <w:rsid w:val="000C38E9"/>
    <w:rsid w:val="000C7D1D"/>
    <w:rsid w:val="000F15B2"/>
    <w:rsid w:val="00120787"/>
    <w:rsid w:val="00150A55"/>
    <w:rsid w:val="00153AC5"/>
    <w:rsid w:val="00161515"/>
    <w:rsid w:val="00176595"/>
    <w:rsid w:val="00177DF9"/>
    <w:rsid w:val="001F740E"/>
    <w:rsid w:val="002102CA"/>
    <w:rsid w:val="00214687"/>
    <w:rsid w:val="0022103B"/>
    <w:rsid w:val="0022352C"/>
    <w:rsid w:val="002468EE"/>
    <w:rsid w:val="002701A7"/>
    <w:rsid w:val="00291873"/>
    <w:rsid w:val="002A0344"/>
    <w:rsid w:val="002A0665"/>
    <w:rsid w:val="002D0022"/>
    <w:rsid w:val="002D1EAE"/>
    <w:rsid w:val="002E456F"/>
    <w:rsid w:val="002F213B"/>
    <w:rsid w:val="003104E1"/>
    <w:rsid w:val="0031679F"/>
    <w:rsid w:val="0032787E"/>
    <w:rsid w:val="003B3635"/>
    <w:rsid w:val="003B53D4"/>
    <w:rsid w:val="003D5354"/>
    <w:rsid w:val="003D69A4"/>
    <w:rsid w:val="003F5DDE"/>
    <w:rsid w:val="0042554B"/>
    <w:rsid w:val="00451395"/>
    <w:rsid w:val="004B3597"/>
    <w:rsid w:val="004B5D77"/>
    <w:rsid w:val="004B71E7"/>
    <w:rsid w:val="004D41F0"/>
    <w:rsid w:val="004D5D56"/>
    <w:rsid w:val="004F0F53"/>
    <w:rsid w:val="004F230C"/>
    <w:rsid w:val="00504DAD"/>
    <w:rsid w:val="005057A9"/>
    <w:rsid w:val="00506FB8"/>
    <w:rsid w:val="005132CD"/>
    <w:rsid w:val="00527172"/>
    <w:rsid w:val="0055033C"/>
    <w:rsid w:val="00551F29"/>
    <w:rsid w:val="00565FDD"/>
    <w:rsid w:val="0058286A"/>
    <w:rsid w:val="00582DF5"/>
    <w:rsid w:val="005870B0"/>
    <w:rsid w:val="005B3FDA"/>
    <w:rsid w:val="005B4C3E"/>
    <w:rsid w:val="005B6339"/>
    <w:rsid w:val="005C3745"/>
    <w:rsid w:val="005C5919"/>
    <w:rsid w:val="005C620A"/>
    <w:rsid w:val="005D07F0"/>
    <w:rsid w:val="005E3010"/>
    <w:rsid w:val="006700A6"/>
    <w:rsid w:val="00685D61"/>
    <w:rsid w:val="006A4A59"/>
    <w:rsid w:val="006B471F"/>
    <w:rsid w:val="006C31F8"/>
    <w:rsid w:val="0070052B"/>
    <w:rsid w:val="00701D8C"/>
    <w:rsid w:val="00715B0A"/>
    <w:rsid w:val="007176EE"/>
    <w:rsid w:val="00722E34"/>
    <w:rsid w:val="00740E0D"/>
    <w:rsid w:val="0075228F"/>
    <w:rsid w:val="007907B3"/>
    <w:rsid w:val="007A4005"/>
    <w:rsid w:val="007A5666"/>
    <w:rsid w:val="007B7867"/>
    <w:rsid w:val="007F06E6"/>
    <w:rsid w:val="007F181C"/>
    <w:rsid w:val="00802618"/>
    <w:rsid w:val="0081000B"/>
    <w:rsid w:val="00822075"/>
    <w:rsid w:val="00822E63"/>
    <w:rsid w:val="0082578E"/>
    <w:rsid w:val="00831A6A"/>
    <w:rsid w:val="008700B0"/>
    <w:rsid w:val="0087379D"/>
    <w:rsid w:val="00873C98"/>
    <w:rsid w:val="008821D0"/>
    <w:rsid w:val="00885EB5"/>
    <w:rsid w:val="008B7C7B"/>
    <w:rsid w:val="008D5E12"/>
    <w:rsid w:val="009166CE"/>
    <w:rsid w:val="009647A2"/>
    <w:rsid w:val="00984D52"/>
    <w:rsid w:val="009A11A5"/>
    <w:rsid w:val="009A2218"/>
    <w:rsid w:val="009A5BEC"/>
    <w:rsid w:val="00A07608"/>
    <w:rsid w:val="00A2457D"/>
    <w:rsid w:val="00A256BE"/>
    <w:rsid w:val="00A43A08"/>
    <w:rsid w:val="00A72BC0"/>
    <w:rsid w:val="00A74709"/>
    <w:rsid w:val="00A971B2"/>
    <w:rsid w:val="00AA3FED"/>
    <w:rsid w:val="00AF3679"/>
    <w:rsid w:val="00B474C2"/>
    <w:rsid w:val="00B747A9"/>
    <w:rsid w:val="00B80478"/>
    <w:rsid w:val="00B9080F"/>
    <w:rsid w:val="00BB6ED4"/>
    <w:rsid w:val="00C11F57"/>
    <w:rsid w:val="00C371AF"/>
    <w:rsid w:val="00C40BF1"/>
    <w:rsid w:val="00C80B9E"/>
    <w:rsid w:val="00C90C5F"/>
    <w:rsid w:val="00C90F95"/>
    <w:rsid w:val="00CA0EA3"/>
    <w:rsid w:val="00CB4ACB"/>
    <w:rsid w:val="00CF6401"/>
    <w:rsid w:val="00CF76A4"/>
    <w:rsid w:val="00D02875"/>
    <w:rsid w:val="00D12464"/>
    <w:rsid w:val="00D15DA1"/>
    <w:rsid w:val="00D2277E"/>
    <w:rsid w:val="00D576D4"/>
    <w:rsid w:val="00D72DC4"/>
    <w:rsid w:val="00DA6966"/>
    <w:rsid w:val="00DA7FC0"/>
    <w:rsid w:val="00DC5239"/>
    <w:rsid w:val="00E27718"/>
    <w:rsid w:val="00E4179A"/>
    <w:rsid w:val="00E41C8F"/>
    <w:rsid w:val="00E53A27"/>
    <w:rsid w:val="00E60581"/>
    <w:rsid w:val="00E67969"/>
    <w:rsid w:val="00E8145C"/>
    <w:rsid w:val="00EA2A21"/>
    <w:rsid w:val="00ED6458"/>
    <w:rsid w:val="00EF1F0A"/>
    <w:rsid w:val="00EF495B"/>
    <w:rsid w:val="00F311FF"/>
    <w:rsid w:val="00F3122E"/>
    <w:rsid w:val="00F342D9"/>
    <w:rsid w:val="00F758ED"/>
    <w:rsid w:val="00F84FF8"/>
    <w:rsid w:val="00F86CEC"/>
    <w:rsid w:val="00FC0846"/>
    <w:rsid w:val="00FC720C"/>
    <w:rsid w:val="00FD07DF"/>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FD07DF"/>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FD07DF"/>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4F230C"/>
    <w:rPr>
      <w:color w:val="96607D" w:themeColor="followedHyperlink"/>
      <w:u w:val="single"/>
    </w:rPr>
  </w:style>
  <w:style w:type="paragraph" w:styleId="NormalWeb">
    <w:name w:val="Normal (Web)"/>
    <w:basedOn w:val="Normal"/>
    <w:uiPriority w:val="99"/>
    <w:semiHidden/>
    <w:unhideWhenUsed/>
    <w:rsid w:val="0012078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20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571">
      <w:bodyDiv w:val="1"/>
      <w:marLeft w:val="0"/>
      <w:marRight w:val="0"/>
      <w:marTop w:val="0"/>
      <w:marBottom w:val="0"/>
      <w:divBdr>
        <w:top w:val="none" w:sz="0" w:space="0" w:color="auto"/>
        <w:left w:val="none" w:sz="0" w:space="0" w:color="auto"/>
        <w:bottom w:val="none" w:sz="0" w:space="0" w:color="auto"/>
        <w:right w:val="none" w:sz="0" w:space="0" w:color="auto"/>
      </w:divBdr>
    </w:div>
    <w:div w:id="19285453">
      <w:bodyDiv w:val="1"/>
      <w:marLeft w:val="0"/>
      <w:marRight w:val="0"/>
      <w:marTop w:val="0"/>
      <w:marBottom w:val="0"/>
      <w:divBdr>
        <w:top w:val="none" w:sz="0" w:space="0" w:color="auto"/>
        <w:left w:val="none" w:sz="0" w:space="0" w:color="auto"/>
        <w:bottom w:val="none" w:sz="0" w:space="0" w:color="auto"/>
        <w:right w:val="none" w:sz="0" w:space="0" w:color="auto"/>
      </w:divBdr>
    </w:div>
    <w:div w:id="91751243">
      <w:bodyDiv w:val="1"/>
      <w:marLeft w:val="0"/>
      <w:marRight w:val="0"/>
      <w:marTop w:val="0"/>
      <w:marBottom w:val="0"/>
      <w:divBdr>
        <w:top w:val="none" w:sz="0" w:space="0" w:color="auto"/>
        <w:left w:val="none" w:sz="0" w:space="0" w:color="auto"/>
        <w:bottom w:val="none" w:sz="0" w:space="0" w:color="auto"/>
        <w:right w:val="none" w:sz="0" w:space="0" w:color="auto"/>
      </w:divBdr>
    </w:div>
    <w:div w:id="110512297">
      <w:bodyDiv w:val="1"/>
      <w:marLeft w:val="0"/>
      <w:marRight w:val="0"/>
      <w:marTop w:val="0"/>
      <w:marBottom w:val="0"/>
      <w:divBdr>
        <w:top w:val="none" w:sz="0" w:space="0" w:color="auto"/>
        <w:left w:val="none" w:sz="0" w:space="0" w:color="auto"/>
        <w:bottom w:val="none" w:sz="0" w:space="0" w:color="auto"/>
        <w:right w:val="none" w:sz="0" w:space="0" w:color="auto"/>
      </w:divBdr>
    </w:div>
    <w:div w:id="128405611">
      <w:bodyDiv w:val="1"/>
      <w:marLeft w:val="0"/>
      <w:marRight w:val="0"/>
      <w:marTop w:val="0"/>
      <w:marBottom w:val="0"/>
      <w:divBdr>
        <w:top w:val="none" w:sz="0" w:space="0" w:color="auto"/>
        <w:left w:val="none" w:sz="0" w:space="0" w:color="auto"/>
        <w:bottom w:val="none" w:sz="0" w:space="0" w:color="auto"/>
        <w:right w:val="none" w:sz="0" w:space="0" w:color="auto"/>
      </w:divBdr>
    </w:div>
    <w:div w:id="131560842">
      <w:bodyDiv w:val="1"/>
      <w:marLeft w:val="0"/>
      <w:marRight w:val="0"/>
      <w:marTop w:val="0"/>
      <w:marBottom w:val="0"/>
      <w:divBdr>
        <w:top w:val="none" w:sz="0" w:space="0" w:color="auto"/>
        <w:left w:val="none" w:sz="0" w:space="0" w:color="auto"/>
        <w:bottom w:val="none" w:sz="0" w:space="0" w:color="auto"/>
        <w:right w:val="none" w:sz="0" w:space="0" w:color="auto"/>
      </w:divBdr>
    </w:div>
    <w:div w:id="133524372">
      <w:bodyDiv w:val="1"/>
      <w:marLeft w:val="0"/>
      <w:marRight w:val="0"/>
      <w:marTop w:val="0"/>
      <w:marBottom w:val="0"/>
      <w:divBdr>
        <w:top w:val="none" w:sz="0" w:space="0" w:color="auto"/>
        <w:left w:val="none" w:sz="0" w:space="0" w:color="auto"/>
        <w:bottom w:val="none" w:sz="0" w:space="0" w:color="auto"/>
        <w:right w:val="none" w:sz="0" w:space="0" w:color="auto"/>
      </w:divBdr>
    </w:div>
    <w:div w:id="198705761">
      <w:bodyDiv w:val="1"/>
      <w:marLeft w:val="0"/>
      <w:marRight w:val="0"/>
      <w:marTop w:val="0"/>
      <w:marBottom w:val="0"/>
      <w:divBdr>
        <w:top w:val="none" w:sz="0" w:space="0" w:color="auto"/>
        <w:left w:val="none" w:sz="0" w:space="0" w:color="auto"/>
        <w:bottom w:val="none" w:sz="0" w:space="0" w:color="auto"/>
        <w:right w:val="none" w:sz="0" w:space="0" w:color="auto"/>
      </w:divBdr>
    </w:div>
    <w:div w:id="267278736">
      <w:bodyDiv w:val="1"/>
      <w:marLeft w:val="0"/>
      <w:marRight w:val="0"/>
      <w:marTop w:val="0"/>
      <w:marBottom w:val="0"/>
      <w:divBdr>
        <w:top w:val="none" w:sz="0" w:space="0" w:color="auto"/>
        <w:left w:val="none" w:sz="0" w:space="0" w:color="auto"/>
        <w:bottom w:val="none" w:sz="0" w:space="0" w:color="auto"/>
        <w:right w:val="none" w:sz="0" w:space="0" w:color="auto"/>
      </w:divBdr>
    </w:div>
    <w:div w:id="282536754">
      <w:bodyDiv w:val="1"/>
      <w:marLeft w:val="0"/>
      <w:marRight w:val="0"/>
      <w:marTop w:val="0"/>
      <w:marBottom w:val="0"/>
      <w:divBdr>
        <w:top w:val="none" w:sz="0" w:space="0" w:color="auto"/>
        <w:left w:val="none" w:sz="0" w:space="0" w:color="auto"/>
        <w:bottom w:val="none" w:sz="0" w:space="0" w:color="auto"/>
        <w:right w:val="none" w:sz="0" w:space="0" w:color="auto"/>
      </w:divBdr>
    </w:div>
    <w:div w:id="297540629">
      <w:bodyDiv w:val="1"/>
      <w:marLeft w:val="0"/>
      <w:marRight w:val="0"/>
      <w:marTop w:val="0"/>
      <w:marBottom w:val="0"/>
      <w:divBdr>
        <w:top w:val="none" w:sz="0" w:space="0" w:color="auto"/>
        <w:left w:val="none" w:sz="0" w:space="0" w:color="auto"/>
        <w:bottom w:val="none" w:sz="0" w:space="0" w:color="auto"/>
        <w:right w:val="none" w:sz="0" w:space="0" w:color="auto"/>
      </w:divBdr>
    </w:div>
    <w:div w:id="343674048">
      <w:bodyDiv w:val="1"/>
      <w:marLeft w:val="0"/>
      <w:marRight w:val="0"/>
      <w:marTop w:val="0"/>
      <w:marBottom w:val="0"/>
      <w:divBdr>
        <w:top w:val="none" w:sz="0" w:space="0" w:color="auto"/>
        <w:left w:val="none" w:sz="0" w:space="0" w:color="auto"/>
        <w:bottom w:val="none" w:sz="0" w:space="0" w:color="auto"/>
        <w:right w:val="none" w:sz="0" w:space="0" w:color="auto"/>
      </w:divBdr>
    </w:div>
    <w:div w:id="369458920">
      <w:bodyDiv w:val="1"/>
      <w:marLeft w:val="0"/>
      <w:marRight w:val="0"/>
      <w:marTop w:val="0"/>
      <w:marBottom w:val="0"/>
      <w:divBdr>
        <w:top w:val="none" w:sz="0" w:space="0" w:color="auto"/>
        <w:left w:val="none" w:sz="0" w:space="0" w:color="auto"/>
        <w:bottom w:val="none" w:sz="0" w:space="0" w:color="auto"/>
        <w:right w:val="none" w:sz="0" w:space="0" w:color="auto"/>
      </w:divBdr>
    </w:div>
    <w:div w:id="372266856">
      <w:bodyDiv w:val="1"/>
      <w:marLeft w:val="0"/>
      <w:marRight w:val="0"/>
      <w:marTop w:val="0"/>
      <w:marBottom w:val="0"/>
      <w:divBdr>
        <w:top w:val="none" w:sz="0" w:space="0" w:color="auto"/>
        <w:left w:val="none" w:sz="0" w:space="0" w:color="auto"/>
        <w:bottom w:val="none" w:sz="0" w:space="0" w:color="auto"/>
        <w:right w:val="none" w:sz="0" w:space="0" w:color="auto"/>
      </w:divBdr>
    </w:div>
    <w:div w:id="409278377">
      <w:bodyDiv w:val="1"/>
      <w:marLeft w:val="0"/>
      <w:marRight w:val="0"/>
      <w:marTop w:val="0"/>
      <w:marBottom w:val="0"/>
      <w:divBdr>
        <w:top w:val="none" w:sz="0" w:space="0" w:color="auto"/>
        <w:left w:val="none" w:sz="0" w:space="0" w:color="auto"/>
        <w:bottom w:val="none" w:sz="0" w:space="0" w:color="auto"/>
        <w:right w:val="none" w:sz="0" w:space="0" w:color="auto"/>
      </w:divBdr>
    </w:div>
    <w:div w:id="417219750">
      <w:bodyDiv w:val="1"/>
      <w:marLeft w:val="0"/>
      <w:marRight w:val="0"/>
      <w:marTop w:val="0"/>
      <w:marBottom w:val="0"/>
      <w:divBdr>
        <w:top w:val="none" w:sz="0" w:space="0" w:color="auto"/>
        <w:left w:val="none" w:sz="0" w:space="0" w:color="auto"/>
        <w:bottom w:val="none" w:sz="0" w:space="0" w:color="auto"/>
        <w:right w:val="none" w:sz="0" w:space="0" w:color="auto"/>
      </w:divBdr>
    </w:div>
    <w:div w:id="452942870">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58038050">
      <w:bodyDiv w:val="1"/>
      <w:marLeft w:val="0"/>
      <w:marRight w:val="0"/>
      <w:marTop w:val="0"/>
      <w:marBottom w:val="0"/>
      <w:divBdr>
        <w:top w:val="none" w:sz="0" w:space="0" w:color="auto"/>
        <w:left w:val="none" w:sz="0" w:space="0" w:color="auto"/>
        <w:bottom w:val="none" w:sz="0" w:space="0" w:color="auto"/>
        <w:right w:val="none" w:sz="0" w:space="0" w:color="auto"/>
      </w:divBdr>
    </w:div>
    <w:div w:id="491217279">
      <w:bodyDiv w:val="1"/>
      <w:marLeft w:val="0"/>
      <w:marRight w:val="0"/>
      <w:marTop w:val="0"/>
      <w:marBottom w:val="0"/>
      <w:divBdr>
        <w:top w:val="none" w:sz="0" w:space="0" w:color="auto"/>
        <w:left w:val="none" w:sz="0" w:space="0" w:color="auto"/>
        <w:bottom w:val="none" w:sz="0" w:space="0" w:color="auto"/>
        <w:right w:val="none" w:sz="0" w:space="0" w:color="auto"/>
      </w:divBdr>
    </w:div>
    <w:div w:id="512841142">
      <w:bodyDiv w:val="1"/>
      <w:marLeft w:val="0"/>
      <w:marRight w:val="0"/>
      <w:marTop w:val="0"/>
      <w:marBottom w:val="0"/>
      <w:divBdr>
        <w:top w:val="none" w:sz="0" w:space="0" w:color="auto"/>
        <w:left w:val="none" w:sz="0" w:space="0" w:color="auto"/>
        <w:bottom w:val="none" w:sz="0" w:space="0" w:color="auto"/>
        <w:right w:val="none" w:sz="0" w:space="0" w:color="auto"/>
      </w:divBdr>
    </w:div>
    <w:div w:id="524441156">
      <w:bodyDiv w:val="1"/>
      <w:marLeft w:val="0"/>
      <w:marRight w:val="0"/>
      <w:marTop w:val="0"/>
      <w:marBottom w:val="0"/>
      <w:divBdr>
        <w:top w:val="none" w:sz="0" w:space="0" w:color="auto"/>
        <w:left w:val="none" w:sz="0" w:space="0" w:color="auto"/>
        <w:bottom w:val="none" w:sz="0" w:space="0" w:color="auto"/>
        <w:right w:val="none" w:sz="0" w:space="0" w:color="auto"/>
      </w:divBdr>
      <w:divsChild>
        <w:div w:id="1575896442">
          <w:marLeft w:val="0"/>
          <w:marRight w:val="0"/>
          <w:marTop w:val="0"/>
          <w:marBottom w:val="0"/>
          <w:divBdr>
            <w:top w:val="none" w:sz="0" w:space="0" w:color="auto"/>
            <w:left w:val="none" w:sz="0" w:space="0" w:color="auto"/>
            <w:bottom w:val="none" w:sz="0" w:space="0" w:color="auto"/>
            <w:right w:val="none" w:sz="0" w:space="0" w:color="auto"/>
          </w:divBdr>
        </w:div>
        <w:div w:id="1674841059">
          <w:marLeft w:val="0"/>
          <w:marRight w:val="0"/>
          <w:marTop w:val="0"/>
          <w:marBottom w:val="0"/>
          <w:divBdr>
            <w:top w:val="none" w:sz="0" w:space="0" w:color="auto"/>
            <w:left w:val="none" w:sz="0" w:space="0" w:color="auto"/>
            <w:bottom w:val="none" w:sz="0" w:space="0" w:color="auto"/>
            <w:right w:val="none" w:sz="0" w:space="0" w:color="auto"/>
          </w:divBdr>
        </w:div>
        <w:div w:id="480779237">
          <w:marLeft w:val="0"/>
          <w:marRight w:val="0"/>
          <w:marTop w:val="0"/>
          <w:marBottom w:val="0"/>
          <w:divBdr>
            <w:top w:val="none" w:sz="0" w:space="0" w:color="auto"/>
            <w:left w:val="none" w:sz="0" w:space="0" w:color="auto"/>
            <w:bottom w:val="none" w:sz="0" w:space="0" w:color="auto"/>
            <w:right w:val="none" w:sz="0" w:space="0" w:color="auto"/>
          </w:divBdr>
        </w:div>
      </w:divsChild>
    </w:div>
    <w:div w:id="547183390">
      <w:bodyDiv w:val="1"/>
      <w:marLeft w:val="0"/>
      <w:marRight w:val="0"/>
      <w:marTop w:val="0"/>
      <w:marBottom w:val="0"/>
      <w:divBdr>
        <w:top w:val="none" w:sz="0" w:space="0" w:color="auto"/>
        <w:left w:val="none" w:sz="0" w:space="0" w:color="auto"/>
        <w:bottom w:val="none" w:sz="0" w:space="0" w:color="auto"/>
        <w:right w:val="none" w:sz="0" w:space="0" w:color="auto"/>
      </w:divBdr>
    </w:div>
    <w:div w:id="565530125">
      <w:bodyDiv w:val="1"/>
      <w:marLeft w:val="0"/>
      <w:marRight w:val="0"/>
      <w:marTop w:val="0"/>
      <w:marBottom w:val="0"/>
      <w:divBdr>
        <w:top w:val="none" w:sz="0" w:space="0" w:color="auto"/>
        <w:left w:val="none" w:sz="0" w:space="0" w:color="auto"/>
        <w:bottom w:val="none" w:sz="0" w:space="0" w:color="auto"/>
        <w:right w:val="none" w:sz="0" w:space="0" w:color="auto"/>
      </w:divBdr>
    </w:div>
    <w:div w:id="617834240">
      <w:bodyDiv w:val="1"/>
      <w:marLeft w:val="0"/>
      <w:marRight w:val="0"/>
      <w:marTop w:val="0"/>
      <w:marBottom w:val="0"/>
      <w:divBdr>
        <w:top w:val="none" w:sz="0" w:space="0" w:color="auto"/>
        <w:left w:val="none" w:sz="0" w:space="0" w:color="auto"/>
        <w:bottom w:val="none" w:sz="0" w:space="0" w:color="auto"/>
        <w:right w:val="none" w:sz="0" w:space="0" w:color="auto"/>
      </w:divBdr>
    </w:div>
    <w:div w:id="637338672">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63163228">
      <w:bodyDiv w:val="1"/>
      <w:marLeft w:val="0"/>
      <w:marRight w:val="0"/>
      <w:marTop w:val="0"/>
      <w:marBottom w:val="0"/>
      <w:divBdr>
        <w:top w:val="none" w:sz="0" w:space="0" w:color="auto"/>
        <w:left w:val="none" w:sz="0" w:space="0" w:color="auto"/>
        <w:bottom w:val="none" w:sz="0" w:space="0" w:color="auto"/>
        <w:right w:val="none" w:sz="0" w:space="0" w:color="auto"/>
      </w:divBdr>
    </w:div>
    <w:div w:id="718822203">
      <w:bodyDiv w:val="1"/>
      <w:marLeft w:val="0"/>
      <w:marRight w:val="0"/>
      <w:marTop w:val="0"/>
      <w:marBottom w:val="0"/>
      <w:divBdr>
        <w:top w:val="none" w:sz="0" w:space="0" w:color="auto"/>
        <w:left w:val="none" w:sz="0" w:space="0" w:color="auto"/>
        <w:bottom w:val="none" w:sz="0" w:space="0" w:color="auto"/>
        <w:right w:val="none" w:sz="0" w:space="0" w:color="auto"/>
      </w:divBdr>
    </w:div>
    <w:div w:id="772360073">
      <w:bodyDiv w:val="1"/>
      <w:marLeft w:val="0"/>
      <w:marRight w:val="0"/>
      <w:marTop w:val="0"/>
      <w:marBottom w:val="0"/>
      <w:divBdr>
        <w:top w:val="none" w:sz="0" w:space="0" w:color="auto"/>
        <w:left w:val="none" w:sz="0" w:space="0" w:color="auto"/>
        <w:bottom w:val="none" w:sz="0" w:space="0" w:color="auto"/>
        <w:right w:val="none" w:sz="0" w:space="0" w:color="auto"/>
      </w:divBdr>
    </w:div>
    <w:div w:id="784034224">
      <w:bodyDiv w:val="1"/>
      <w:marLeft w:val="0"/>
      <w:marRight w:val="0"/>
      <w:marTop w:val="0"/>
      <w:marBottom w:val="0"/>
      <w:divBdr>
        <w:top w:val="none" w:sz="0" w:space="0" w:color="auto"/>
        <w:left w:val="none" w:sz="0" w:space="0" w:color="auto"/>
        <w:bottom w:val="none" w:sz="0" w:space="0" w:color="auto"/>
        <w:right w:val="none" w:sz="0" w:space="0" w:color="auto"/>
      </w:divBdr>
    </w:div>
    <w:div w:id="790366273">
      <w:bodyDiv w:val="1"/>
      <w:marLeft w:val="0"/>
      <w:marRight w:val="0"/>
      <w:marTop w:val="0"/>
      <w:marBottom w:val="0"/>
      <w:divBdr>
        <w:top w:val="none" w:sz="0" w:space="0" w:color="auto"/>
        <w:left w:val="none" w:sz="0" w:space="0" w:color="auto"/>
        <w:bottom w:val="none" w:sz="0" w:space="0" w:color="auto"/>
        <w:right w:val="none" w:sz="0" w:space="0" w:color="auto"/>
      </w:divBdr>
    </w:div>
    <w:div w:id="886138520">
      <w:bodyDiv w:val="1"/>
      <w:marLeft w:val="0"/>
      <w:marRight w:val="0"/>
      <w:marTop w:val="0"/>
      <w:marBottom w:val="0"/>
      <w:divBdr>
        <w:top w:val="none" w:sz="0" w:space="0" w:color="auto"/>
        <w:left w:val="none" w:sz="0" w:space="0" w:color="auto"/>
        <w:bottom w:val="none" w:sz="0" w:space="0" w:color="auto"/>
        <w:right w:val="none" w:sz="0" w:space="0" w:color="auto"/>
      </w:divBdr>
    </w:div>
    <w:div w:id="901255196">
      <w:bodyDiv w:val="1"/>
      <w:marLeft w:val="0"/>
      <w:marRight w:val="0"/>
      <w:marTop w:val="0"/>
      <w:marBottom w:val="0"/>
      <w:divBdr>
        <w:top w:val="none" w:sz="0" w:space="0" w:color="auto"/>
        <w:left w:val="none" w:sz="0" w:space="0" w:color="auto"/>
        <w:bottom w:val="none" w:sz="0" w:space="0" w:color="auto"/>
        <w:right w:val="none" w:sz="0" w:space="0" w:color="auto"/>
      </w:divBdr>
    </w:div>
    <w:div w:id="918445850">
      <w:bodyDiv w:val="1"/>
      <w:marLeft w:val="0"/>
      <w:marRight w:val="0"/>
      <w:marTop w:val="0"/>
      <w:marBottom w:val="0"/>
      <w:divBdr>
        <w:top w:val="none" w:sz="0" w:space="0" w:color="auto"/>
        <w:left w:val="none" w:sz="0" w:space="0" w:color="auto"/>
        <w:bottom w:val="none" w:sz="0" w:space="0" w:color="auto"/>
        <w:right w:val="none" w:sz="0" w:space="0" w:color="auto"/>
      </w:divBdr>
    </w:div>
    <w:div w:id="963268591">
      <w:bodyDiv w:val="1"/>
      <w:marLeft w:val="0"/>
      <w:marRight w:val="0"/>
      <w:marTop w:val="0"/>
      <w:marBottom w:val="0"/>
      <w:divBdr>
        <w:top w:val="none" w:sz="0" w:space="0" w:color="auto"/>
        <w:left w:val="none" w:sz="0" w:space="0" w:color="auto"/>
        <w:bottom w:val="none" w:sz="0" w:space="0" w:color="auto"/>
        <w:right w:val="none" w:sz="0" w:space="0" w:color="auto"/>
      </w:divBdr>
    </w:div>
    <w:div w:id="1035959331">
      <w:bodyDiv w:val="1"/>
      <w:marLeft w:val="0"/>
      <w:marRight w:val="0"/>
      <w:marTop w:val="0"/>
      <w:marBottom w:val="0"/>
      <w:divBdr>
        <w:top w:val="none" w:sz="0" w:space="0" w:color="auto"/>
        <w:left w:val="none" w:sz="0" w:space="0" w:color="auto"/>
        <w:bottom w:val="none" w:sz="0" w:space="0" w:color="auto"/>
        <w:right w:val="none" w:sz="0" w:space="0" w:color="auto"/>
      </w:divBdr>
    </w:div>
    <w:div w:id="1152017652">
      <w:bodyDiv w:val="1"/>
      <w:marLeft w:val="0"/>
      <w:marRight w:val="0"/>
      <w:marTop w:val="0"/>
      <w:marBottom w:val="0"/>
      <w:divBdr>
        <w:top w:val="none" w:sz="0" w:space="0" w:color="auto"/>
        <w:left w:val="none" w:sz="0" w:space="0" w:color="auto"/>
        <w:bottom w:val="none" w:sz="0" w:space="0" w:color="auto"/>
        <w:right w:val="none" w:sz="0" w:space="0" w:color="auto"/>
      </w:divBdr>
    </w:div>
    <w:div w:id="1168443982">
      <w:bodyDiv w:val="1"/>
      <w:marLeft w:val="0"/>
      <w:marRight w:val="0"/>
      <w:marTop w:val="0"/>
      <w:marBottom w:val="0"/>
      <w:divBdr>
        <w:top w:val="none" w:sz="0" w:space="0" w:color="auto"/>
        <w:left w:val="none" w:sz="0" w:space="0" w:color="auto"/>
        <w:bottom w:val="none" w:sz="0" w:space="0" w:color="auto"/>
        <w:right w:val="none" w:sz="0" w:space="0" w:color="auto"/>
      </w:divBdr>
    </w:div>
    <w:div w:id="1246189289">
      <w:bodyDiv w:val="1"/>
      <w:marLeft w:val="0"/>
      <w:marRight w:val="0"/>
      <w:marTop w:val="0"/>
      <w:marBottom w:val="0"/>
      <w:divBdr>
        <w:top w:val="none" w:sz="0" w:space="0" w:color="auto"/>
        <w:left w:val="none" w:sz="0" w:space="0" w:color="auto"/>
        <w:bottom w:val="none" w:sz="0" w:space="0" w:color="auto"/>
        <w:right w:val="none" w:sz="0" w:space="0" w:color="auto"/>
      </w:divBdr>
    </w:div>
    <w:div w:id="1272977858">
      <w:bodyDiv w:val="1"/>
      <w:marLeft w:val="0"/>
      <w:marRight w:val="0"/>
      <w:marTop w:val="0"/>
      <w:marBottom w:val="0"/>
      <w:divBdr>
        <w:top w:val="none" w:sz="0" w:space="0" w:color="auto"/>
        <w:left w:val="none" w:sz="0" w:space="0" w:color="auto"/>
        <w:bottom w:val="none" w:sz="0" w:space="0" w:color="auto"/>
        <w:right w:val="none" w:sz="0" w:space="0" w:color="auto"/>
      </w:divBdr>
    </w:div>
    <w:div w:id="1274241772">
      <w:bodyDiv w:val="1"/>
      <w:marLeft w:val="0"/>
      <w:marRight w:val="0"/>
      <w:marTop w:val="0"/>
      <w:marBottom w:val="0"/>
      <w:divBdr>
        <w:top w:val="none" w:sz="0" w:space="0" w:color="auto"/>
        <w:left w:val="none" w:sz="0" w:space="0" w:color="auto"/>
        <w:bottom w:val="none" w:sz="0" w:space="0" w:color="auto"/>
        <w:right w:val="none" w:sz="0" w:space="0" w:color="auto"/>
      </w:divBdr>
    </w:div>
    <w:div w:id="1288469936">
      <w:bodyDiv w:val="1"/>
      <w:marLeft w:val="0"/>
      <w:marRight w:val="0"/>
      <w:marTop w:val="0"/>
      <w:marBottom w:val="0"/>
      <w:divBdr>
        <w:top w:val="none" w:sz="0" w:space="0" w:color="auto"/>
        <w:left w:val="none" w:sz="0" w:space="0" w:color="auto"/>
        <w:bottom w:val="none" w:sz="0" w:space="0" w:color="auto"/>
        <w:right w:val="none" w:sz="0" w:space="0" w:color="auto"/>
      </w:divBdr>
    </w:div>
    <w:div w:id="1293904734">
      <w:bodyDiv w:val="1"/>
      <w:marLeft w:val="0"/>
      <w:marRight w:val="0"/>
      <w:marTop w:val="0"/>
      <w:marBottom w:val="0"/>
      <w:divBdr>
        <w:top w:val="none" w:sz="0" w:space="0" w:color="auto"/>
        <w:left w:val="none" w:sz="0" w:space="0" w:color="auto"/>
        <w:bottom w:val="none" w:sz="0" w:space="0" w:color="auto"/>
        <w:right w:val="none" w:sz="0" w:space="0" w:color="auto"/>
      </w:divBdr>
    </w:div>
    <w:div w:id="1302808316">
      <w:bodyDiv w:val="1"/>
      <w:marLeft w:val="0"/>
      <w:marRight w:val="0"/>
      <w:marTop w:val="0"/>
      <w:marBottom w:val="0"/>
      <w:divBdr>
        <w:top w:val="none" w:sz="0" w:space="0" w:color="auto"/>
        <w:left w:val="none" w:sz="0" w:space="0" w:color="auto"/>
        <w:bottom w:val="none" w:sz="0" w:space="0" w:color="auto"/>
        <w:right w:val="none" w:sz="0" w:space="0" w:color="auto"/>
      </w:divBdr>
    </w:div>
    <w:div w:id="1387145465">
      <w:bodyDiv w:val="1"/>
      <w:marLeft w:val="0"/>
      <w:marRight w:val="0"/>
      <w:marTop w:val="0"/>
      <w:marBottom w:val="0"/>
      <w:divBdr>
        <w:top w:val="none" w:sz="0" w:space="0" w:color="auto"/>
        <w:left w:val="none" w:sz="0" w:space="0" w:color="auto"/>
        <w:bottom w:val="none" w:sz="0" w:space="0" w:color="auto"/>
        <w:right w:val="none" w:sz="0" w:space="0" w:color="auto"/>
      </w:divBdr>
    </w:div>
    <w:div w:id="1446732179">
      <w:bodyDiv w:val="1"/>
      <w:marLeft w:val="0"/>
      <w:marRight w:val="0"/>
      <w:marTop w:val="0"/>
      <w:marBottom w:val="0"/>
      <w:divBdr>
        <w:top w:val="none" w:sz="0" w:space="0" w:color="auto"/>
        <w:left w:val="none" w:sz="0" w:space="0" w:color="auto"/>
        <w:bottom w:val="none" w:sz="0" w:space="0" w:color="auto"/>
        <w:right w:val="none" w:sz="0" w:space="0" w:color="auto"/>
      </w:divBdr>
      <w:divsChild>
        <w:div w:id="1509253207">
          <w:marLeft w:val="0"/>
          <w:marRight w:val="0"/>
          <w:marTop w:val="0"/>
          <w:marBottom w:val="0"/>
          <w:divBdr>
            <w:top w:val="none" w:sz="0" w:space="0" w:color="auto"/>
            <w:left w:val="none" w:sz="0" w:space="0" w:color="auto"/>
            <w:bottom w:val="none" w:sz="0" w:space="0" w:color="auto"/>
            <w:right w:val="none" w:sz="0" w:space="0" w:color="auto"/>
          </w:divBdr>
        </w:div>
        <w:div w:id="418059071">
          <w:marLeft w:val="0"/>
          <w:marRight w:val="0"/>
          <w:marTop w:val="0"/>
          <w:marBottom w:val="0"/>
          <w:divBdr>
            <w:top w:val="none" w:sz="0" w:space="0" w:color="auto"/>
            <w:left w:val="none" w:sz="0" w:space="0" w:color="auto"/>
            <w:bottom w:val="none" w:sz="0" w:space="0" w:color="auto"/>
            <w:right w:val="none" w:sz="0" w:space="0" w:color="auto"/>
          </w:divBdr>
        </w:div>
        <w:div w:id="1512059840">
          <w:marLeft w:val="0"/>
          <w:marRight w:val="0"/>
          <w:marTop w:val="0"/>
          <w:marBottom w:val="0"/>
          <w:divBdr>
            <w:top w:val="none" w:sz="0" w:space="0" w:color="auto"/>
            <w:left w:val="none" w:sz="0" w:space="0" w:color="auto"/>
            <w:bottom w:val="none" w:sz="0" w:space="0" w:color="auto"/>
            <w:right w:val="none" w:sz="0" w:space="0" w:color="auto"/>
          </w:divBdr>
        </w:div>
      </w:divsChild>
    </w:div>
    <w:div w:id="1446804881">
      <w:bodyDiv w:val="1"/>
      <w:marLeft w:val="0"/>
      <w:marRight w:val="0"/>
      <w:marTop w:val="0"/>
      <w:marBottom w:val="0"/>
      <w:divBdr>
        <w:top w:val="none" w:sz="0" w:space="0" w:color="auto"/>
        <w:left w:val="none" w:sz="0" w:space="0" w:color="auto"/>
        <w:bottom w:val="none" w:sz="0" w:space="0" w:color="auto"/>
        <w:right w:val="none" w:sz="0" w:space="0" w:color="auto"/>
      </w:divBdr>
    </w:div>
    <w:div w:id="1448507090">
      <w:bodyDiv w:val="1"/>
      <w:marLeft w:val="0"/>
      <w:marRight w:val="0"/>
      <w:marTop w:val="0"/>
      <w:marBottom w:val="0"/>
      <w:divBdr>
        <w:top w:val="none" w:sz="0" w:space="0" w:color="auto"/>
        <w:left w:val="none" w:sz="0" w:space="0" w:color="auto"/>
        <w:bottom w:val="none" w:sz="0" w:space="0" w:color="auto"/>
        <w:right w:val="none" w:sz="0" w:space="0" w:color="auto"/>
      </w:divBdr>
    </w:div>
    <w:div w:id="1451314064">
      <w:bodyDiv w:val="1"/>
      <w:marLeft w:val="0"/>
      <w:marRight w:val="0"/>
      <w:marTop w:val="0"/>
      <w:marBottom w:val="0"/>
      <w:divBdr>
        <w:top w:val="none" w:sz="0" w:space="0" w:color="auto"/>
        <w:left w:val="none" w:sz="0" w:space="0" w:color="auto"/>
        <w:bottom w:val="none" w:sz="0" w:space="0" w:color="auto"/>
        <w:right w:val="none" w:sz="0" w:space="0" w:color="auto"/>
      </w:divBdr>
    </w:div>
    <w:div w:id="1466049515">
      <w:bodyDiv w:val="1"/>
      <w:marLeft w:val="0"/>
      <w:marRight w:val="0"/>
      <w:marTop w:val="0"/>
      <w:marBottom w:val="0"/>
      <w:divBdr>
        <w:top w:val="none" w:sz="0" w:space="0" w:color="auto"/>
        <w:left w:val="none" w:sz="0" w:space="0" w:color="auto"/>
        <w:bottom w:val="none" w:sz="0" w:space="0" w:color="auto"/>
        <w:right w:val="none" w:sz="0" w:space="0" w:color="auto"/>
      </w:divBdr>
    </w:div>
    <w:div w:id="1481001968">
      <w:bodyDiv w:val="1"/>
      <w:marLeft w:val="0"/>
      <w:marRight w:val="0"/>
      <w:marTop w:val="0"/>
      <w:marBottom w:val="0"/>
      <w:divBdr>
        <w:top w:val="none" w:sz="0" w:space="0" w:color="auto"/>
        <w:left w:val="none" w:sz="0" w:space="0" w:color="auto"/>
        <w:bottom w:val="none" w:sz="0" w:space="0" w:color="auto"/>
        <w:right w:val="none" w:sz="0" w:space="0" w:color="auto"/>
      </w:divBdr>
    </w:div>
    <w:div w:id="1529679203">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66917579">
      <w:bodyDiv w:val="1"/>
      <w:marLeft w:val="0"/>
      <w:marRight w:val="0"/>
      <w:marTop w:val="0"/>
      <w:marBottom w:val="0"/>
      <w:divBdr>
        <w:top w:val="none" w:sz="0" w:space="0" w:color="auto"/>
        <w:left w:val="none" w:sz="0" w:space="0" w:color="auto"/>
        <w:bottom w:val="none" w:sz="0" w:space="0" w:color="auto"/>
        <w:right w:val="none" w:sz="0" w:space="0" w:color="auto"/>
      </w:divBdr>
    </w:div>
    <w:div w:id="1662931486">
      <w:bodyDiv w:val="1"/>
      <w:marLeft w:val="0"/>
      <w:marRight w:val="0"/>
      <w:marTop w:val="0"/>
      <w:marBottom w:val="0"/>
      <w:divBdr>
        <w:top w:val="none" w:sz="0" w:space="0" w:color="auto"/>
        <w:left w:val="none" w:sz="0" w:space="0" w:color="auto"/>
        <w:bottom w:val="none" w:sz="0" w:space="0" w:color="auto"/>
        <w:right w:val="none" w:sz="0" w:space="0" w:color="auto"/>
      </w:divBdr>
    </w:div>
    <w:div w:id="1712614424">
      <w:bodyDiv w:val="1"/>
      <w:marLeft w:val="0"/>
      <w:marRight w:val="0"/>
      <w:marTop w:val="0"/>
      <w:marBottom w:val="0"/>
      <w:divBdr>
        <w:top w:val="none" w:sz="0" w:space="0" w:color="auto"/>
        <w:left w:val="none" w:sz="0" w:space="0" w:color="auto"/>
        <w:bottom w:val="none" w:sz="0" w:space="0" w:color="auto"/>
        <w:right w:val="none" w:sz="0" w:space="0" w:color="auto"/>
      </w:divBdr>
    </w:div>
    <w:div w:id="1714578076">
      <w:bodyDiv w:val="1"/>
      <w:marLeft w:val="0"/>
      <w:marRight w:val="0"/>
      <w:marTop w:val="0"/>
      <w:marBottom w:val="0"/>
      <w:divBdr>
        <w:top w:val="none" w:sz="0" w:space="0" w:color="auto"/>
        <w:left w:val="none" w:sz="0" w:space="0" w:color="auto"/>
        <w:bottom w:val="none" w:sz="0" w:space="0" w:color="auto"/>
        <w:right w:val="none" w:sz="0" w:space="0" w:color="auto"/>
      </w:divBdr>
    </w:div>
    <w:div w:id="1731345985">
      <w:bodyDiv w:val="1"/>
      <w:marLeft w:val="0"/>
      <w:marRight w:val="0"/>
      <w:marTop w:val="0"/>
      <w:marBottom w:val="0"/>
      <w:divBdr>
        <w:top w:val="none" w:sz="0" w:space="0" w:color="auto"/>
        <w:left w:val="none" w:sz="0" w:space="0" w:color="auto"/>
        <w:bottom w:val="none" w:sz="0" w:space="0" w:color="auto"/>
        <w:right w:val="none" w:sz="0" w:space="0" w:color="auto"/>
      </w:divBdr>
    </w:div>
    <w:div w:id="1731804299">
      <w:bodyDiv w:val="1"/>
      <w:marLeft w:val="0"/>
      <w:marRight w:val="0"/>
      <w:marTop w:val="0"/>
      <w:marBottom w:val="0"/>
      <w:divBdr>
        <w:top w:val="none" w:sz="0" w:space="0" w:color="auto"/>
        <w:left w:val="none" w:sz="0" w:space="0" w:color="auto"/>
        <w:bottom w:val="none" w:sz="0" w:space="0" w:color="auto"/>
        <w:right w:val="none" w:sz="0" w:space="0" w:color="auto"/>
      </w:divBdr>
    </w:div>
    <w:div w:id="1783839462">
      <w:bodyDiv w:val="1"/>
      <w:marLeft w:val="0"/>
      <w:marRight w:val="0"/>
      <w:marTop w:val="0"/>
      <w:marBottom w:val="0"/>
      <w:divBdr>
        <w:top w:val="none" w:sz="0" w:space="0" w:color="auto"/>
        <w:left w:val="none" w:sz="0" w:space="0" w:color="auto"/>
        <w:bottom w:val="none" w:sz="0" w:space="0" w:color="auto"/>
        <w:right w:val="none" w:sz="0" w:space="0" w:color="auto"/>
      </w:divBdr>
    </w:div>
    <w:div w:id="1800760471">
      <w:bodyDiv w:val="1"/>
      <w:marLeft w:val="0"/>
      <w:marRight w:val="0"/>
      <w:marTop w:val="0"/>
      <w:marBottom w:val="0"/>
      <w:divBdr>
        <w:top w:val="none" w:sz="0" w:space="0" w:color="auto"/>
        <w:left w:val="none" w:sz="0" w:space="0" w:color="auto"/>
        <w:bottom w:val="none" w:sz="0" w:space="0" w:color="auto"/>
        <w:right w:val="none" w:sz="0" w:space="0" w:color="auto"/>
      </w:divBdr>
    </w:div>
    <w:div w:id="1830099398">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45377268">
      <w:bodyDiv w:val="1"/>
      <w:marLeft w:val="0"/>
      <w:marRight w:val="0"/>
      <w:marTop w:val="0"/>
      <w:marBottom w:val="0"/>
      <w:divBdr>
        <w:top w:val="none" w:sz="0" w:space="0" w:color="auto"/>
        <w:left w:val="none" w:sz="0" w:space="0" w:color="auto"/>
        <w:bottom w:val="none" w:sz="0" w:space="0" w:color="auto"/>
        <w:right w:val="none" w:sz="0" w:space="0" w:color="auto"/>
      </w:divBdr>
    </w:div>
    <w:div w:id="1971324161">
      <w:bodyDiv w:val="1"/>
      <w:marLeft w:val="0"/>
      <w:marRight w:val="0"/>
      <w:marTop w:val="0"/>
      <w:marBottom w:val="0"/>
      <w:divBdr>
        <w:top w:val="none" w:sz="0" w:space="0" w:color="auto"/>
        <w:left w:val="none" w:sz="0" w:space="0" w:color="auto"/>
        <w:bottom w:val="none" w:sz="0" w:space="0" w:color="auto"/>
        <w:right w:val="none" w:sz="0" w:space="0" w:color="auto"/>
      </w:divBdr>
    </w:div>
    <w:div w:id="2003704667">
      <w:bodyDiv w:val="1"/>
      <w:marLeft w:val="0"/>
      <w:marRight w:val="0"/>
      <w:marTop w:val="0"/>
      <w:marBottom w:val="0"/>
      <w:divBdr>
        <w:top w:val="none" w:sz="0" w:space="0" w:color="auto"/>
        <w:left w:val="none" w:sz="0" w:space="0" w:color="auto"/>
        <w:bottom w:val="none" w:sz="0" w:space="0" w:color="auto"/>
        <w:right w:val="none" w:sz="0" w:space="0" w:color="auto"/>
      </w:divBdr>
    </w:div>
    <w:div w:id="2061633448">
      <w:bodyDiv w:val="1"/>
      <w:marLeft w:val="0"/>
      <w:marRight w:val="0"/>
      <w:marTop w:val="0"/>
      <w:marBottom w:val="0"/>
      <w:divBdr>
        <w:top w:val="none" w:sz="0" w:space="0" w:color="auto"/>
        <w:left w:val="none" w:sz="0" w:space="0" w:color="auto"/>
        <w:bottom w:val="none" w:sz="0" w:space="0" w:color="auto"/>
        <w:right w:val="none" w:sz="0" w:space="0" w:color="auto"/>
      </w:divBdr>
    </w:div>
    <w:div w:id="2067141582">
      <w:bodyDiv w:val="1"/>
      <w:marLeft w:val="0"/>
      <w:marRight w:val="0"/>
      <w:marTop w:val="0"/>
      <w:marBottom w:val="0"/>
      <w:divBdr>
        <w:top w:val="none" w:sz="0" w:space="0" w:color="auto"/>
        <w:left w:val="none" w:sz="0" w:space="0" w:color="auto"/>
        <w:bottom w:val="none" w:sz="0" w:space="0" w:color="auto"/>
        <w:right w:val="none" w:sz="0" w:space="0" w:color="auto"/>
      </w:divBdr>
    </w:div>
    <w:div w:id="2067294473">
      <w:bodyDiv w:val="1"/>
      <w:marLeft w:val="0"/>
      <w:marRight w:val="0"/>
      <w:marTop w:val="0"/>
      <w:marBottom w:val="0"/>
      <w:divBdr>
        <w:top w:val="none" w:sz="0" w:space="0" w:color="auto"/>
        <w:left w:val="none" w:sz="0" w:space="0" w:color="auto"/>
        <w:bottom w:val="none" w:sz="0" w:space="0" w:color="auto"/>
        <w:right w:val="none" w:sz="0" w:space="0" w:color="auto"/>
      </w:divBdr>
    </w:div>
    <w:div w:id="2091074935">
      <w:bodyDiv w:val="1"/>
      <w:marLeft w:val="0"/>
      <w:marRight w:val="0"/>
      <w:marTop w:val="0"/>
      <w:marBottom w:val="0"/>
      <w:divBdr>
        <w:top w:val="none" w:sz="0" w:space="0" w:color="auto"/>
        <w:left w:val="none" w:sz="0" w:space="0" w:color="auto"/>
        <w:bottom w:val="none" w:sz="0" w:space="0" w:color="auto"/>
        <w:right w:val="none" w:sz="0" w:space="0" w:color="auto"/>
      </w:divBdr>
    </w:div>
    <w:div w:id="2105302437">
      <w:bodyDiv w:val="1"/>
      <w:marLeft w:val="0"/>
      <w:marRight w:val="0"/>
      <w:marTop w:val="0"/>
      <w:marBottom w:val="0"/>
      <w:divBdr>
        <w:top w:val="none" w:sz="0" w:space="0" w:color="auto"/>
        <w:left w:val="none" w:sz="0" w:space="0" w:color="auto"/>
        <w:bottom w:val="none" w:sz="0" w:space="0" w:color="auto"/>
        <w:right w:val="none" w:sz="0" w:space="0" w:color="auto"/>
      </w:divBdr>
    </w:div>
    <w:div w:id="21156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ledholidays.com/" TargetMode="External"/><Relationship Id="rId13" Type="http://schemas.openxmlformats.org/officeDocument/2006/relationships/hyperlink" Target="https://cloberfarm.co.uk/" TargetMode="External"/><Relationship Id="rId18" Type="http://schemas.openxmlformats.org/officeDocument/2006/relationships/hyperlink" Target="https://www.visitscotland.com/accommodation/accessibl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hs.uk/using-the-nhs/healthcare-abroad/apply-for-a-free-uk-global-health-insurance-card-ghic/" TargetMode="External"/><Relationship Id="rId7" Type="http://schemas.openxmlformats.org/officeDocument/2006/relationships/hyperlink" Target="https://www.euansguide.com/contact/" TargetMode="External"/><Relationship Id="rId12" Type="http://schemas.openxmlformats.org/officeDocument/2006/relationships/hyperlink" Target="https://www.homelands-fife.co.uk/" TargetMode="External"/><Relationship Id="rId17" Type="http://schemas.openxmlformats.org/officeDocument/2006/relationships/hyperlink" Target="https://www.crathieholidays.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rieffhydro.com/accessibility/" TargetMode="External"/><Relationship Id="rId20" Type="http://schemas.openxmlformats.org/officeDocument/2006/relationships/hyperlink" Target="https://www.confused.com/travel-insurance/pre-existing-medic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gulltrust.org.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OB@EILDONMELROSE.CO.UK" TargetMode="External"/><Relationship Id="rId23" Type="http://schemas.openxmlformats.org/officeDocument/2006/relationships/hyperlink" Target="https://www.gov.uk/transport-disabled" TargetMode="External"/><Relationship Id="rId10" Type="http://schemas.openxmlformats.org/officeDocument/2006/relationships/hyperlink" Target="https://wetwheelsfoundation.org/locations/edinburgh/" TargetMode="External"/><Relationship Id="rId19" Type="http://schemas.openxmlformats.org/officeDocument/2006/relationships/hyperlink" Target="https://shop.disabilityrightsuk.org/products/radar-key" TargetMode="External"/><Relationship Id="rId4" Type="http://schemas.openxmlformats.org/officeDocument/2006/relationships/webSettings" Target="webSettings.xml"/><Relationship Id="rId9" Type="http://schemas.openxmlformats.org/officeDocument/2006/relationships/hyperlink" Target="https://www.chuc.org.uk/" TargetMode="External"/><Relationship Id="rId14" Type="http://schemas.openxmlformats.org/officeDocument/2006/relationships/hyperlink" Target="https://www.eildonmelrose.co.uk/accessibilty/" TargetMode="External"/><Relationship Id="rId22" Type="http://schemas.openxmlformats.org/officeDocument/2006/relationships/hyperlink" Target="https://www.disabilityscot.org.uk/info-guides/holiday-and-respite-grant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Irene Purcell</cp:lastModifiedBy>
  <cp:revision>2</cp:revision>
  <dcterms:created xsi:type="dcterms:W3CDTF">2024-12-20T16:01:00Z</dcterms:created>
  <dcterms:modified xsi:type="dcterms:W3CDTF">2024-12-20T16:01:00Z</dcterms:modified>
</cp:coreProperties>
</file>